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1AF" w:rsidRPr="00465481" w:rsidRDefault="003901AF" w:rsidP="00465481">
      <w:pPr>
        <w:jc w:val="center"/>
        <w:rPr>
          <w:rFonts w:asciiTheme="minorEastAsia" w:hAnsiTheme="minorEastAsia"/>
          <w:b/>
          <w:sz w:val="44"/>
          <w:szCs w:val="44"/>
        </w:rPr>
      </w:pPr>
      <w:r w:rsidRPr="00465481">
        <w:rPr>
          <w:rFonts w:asciiTheme="minorEastAsia" w:hAnsiTheme="minorEastAsia" w:hint="eastAsia"/>
          <w:b/>
          <w:sz w:val="44"/>
          <w:szCs w:val="44"/>
        </w:rPr>
        <w:t>中华人民共和国主席令</w:t>
      </w:r>
    </w:p>
    <w:p w:rsidR="003901AF" w:rsidRPr="00465481" w:rsidRDefault="003901AF" w:rsidP="00465481">
      <w:pPr>
        <w:jc w:val="center"/>
        <w:rPr>
          <w:rFonts w:asciiTheme="minorEastAsia" w:hAnsiTheme="minorEastAsia"/>
          <w:b/>
          <w:sz w:val="28"/>
          <w:szCs w:val="28"/>
        </w:rPr>
      </w:pPr>
      <w:r w:rsidRPr="00465481">
        <w:rPr>
          <w:rFonts w:asciiTheme="minorEastAsia" w:hAnsiTheme="minorEastAsia" w:hint="eastAsia"/>
          <w:b/>
          <w:sz w:val="28"/>
          <w:szCs w:val="28"/>
        </w:rPr>
        <w:t>第 三十一 号</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中华人民共和国固体废物污染环境防治法》已由中华人民共和国第十届全国人民代表大会常务委员会第十三次会议于２００４年１２月２９日修订通过，现将修订后的《中华人民共和国固体废物污染环境防治法》公布，自２００５年４月１日起施行。</w:t>
      </w:r>
    </w:p>
    <w:p w:rsidR="003901AF" w:rsidRPr="00465481" w:rsidRDefault="003901AF" w:rsidP="003901AF">
      <w:pPr>
        <w:rPr>
          <w:rFonts w:asciiTheme="minorEastAsia" w:hAnsiTheme="minorEastAsia"/>
          <w:sz w:val="28"/>
          <w:szCs w:val="28"/>
        </w:rPr>
      </w:pP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w:t>
      </w:r>
      <w:r w:rsidR="00465481">
        <w:rPr>
          <w:rFonts w:asciiTheme="minorEastAsia" w:hAnsiTheme="minorEastAsia" w:hint="eastAsia"/>
          <w:sz w:val="28"/>
          <w:szCs w:val="28"/>
        </w:rPr>
        <w:t xml:space="preserve">                  </w:t>
      </w:r>
      <w:r w:rsidRPr="00465481">
        <w:rPr>
          <w:rFonts w:asciiTheme="minorEastAsia" w:hAnsiTheme="minorEastAsia" w:hint="eastAsia"/>
          <w:sz w:val="28"/>
          <w:szCs w:val="28"/>
        </w:rPr>
        <w:t>中华人民共和国主席 胡锦涛</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w:t>
      </w:r>
      <w:r w:rsidR="00465481">
        <w:rPr>
          <w:rFonts w:asciiTheme="minorEastAsia" w:hAnsiTheme="minorEastAsia" w:hint="eastAsia"/>
          <w:sz w:val="28"/>
          <w:szCs w:val="28"/>
        </w:rPr>
        <w:t xml:space="preserve">                       </w:t>
      </w:r>
      <w:r w:rsidRPr="00465481">
        <w:rPr>
          <w:rFonts w:asciiTheme="minorEastAsia" w:hAnsiTheme="minorEastAsia" w:hint="eastAsia"/>
          <w:sz w:val="28"/>
          <w:szCs w:val="28"/>
        </w:rPr>
        <w:t>２００４年１２月２９日</w:t>
      </w:r>
    </w:p>
    <w:p w:rsidR="003901AF" w:rsidRPr="00465481" w:rsidRDefault="003901AF" w:rsidP="003901AF">
      <w:pPr>
        <w:rPr>
          <w:rFonts w:asciiTheme="minorEastAsia" w:hAnsiTheme="minorEastAsia"/>
          <w:sz w:val="28"/>
          <w:szCs w:val="28"/>
        </w:rPr>
      </w:pPr>
    </w:p>
    <w:p w:rsidR="003901AF" w:rsidRPr="00465481" w:rsidRDefault="003901AF" w:rsidP="00465481">
      <w:pPr>
        <w:jc w:val="center"/>
        <w:rPr>
          <w:rFonts w:asciiTheme="minorEastAsia" w:hAnsiTheme="minorEastAsia"/>
          <w:b/>
          <w:sz w:val="44"/>
          <w:szCs w:val="44"/>
        </w:rPr>
      </w:pPr>
      <w:r w:rsidRPr="00465481">
        <w:rPr>
          <w:rFonts w:asciiTheme="minorEastAsia" w:hAnsiTheme="minorEastAsia" w:hint="eastAsia"/>
          <w:b/>
          <w:sz w:val="44"/>
          <w:szCs w:val="44"/>
        </w:rPr>
        <w:t>中华人民共和国固体废物污染环境防治法</w:t>
      </w:r>
    </w:p>
    <w:p w:rsidR="006A6874" w:rsidRDefault="003901AF" w:rsidP="006A6874">
      <w:pPr>
        <w:jc w:val="left"/>
        <w:rPr>
          <w:rFonts w:asciiTheme="minorEastAsia" w:hAnsiTheme="minorEastAsia" w:hint="eastAsia"/>
          <w:sz w:val="28"/>
          <w:szCs w:val="28"/>
        </w:rPr>
      </w:pPr>
      <w:r w:rsidRPr="00465481">
        <w:rPr>
          <w:rFonts w:asciiTheme="minorEastAsia" w:hAnsiTheme="minorEastAsia" w:hint="eastAsia"/>
          <w:sz w:val="28"/>
          <w:szCs w:val="28"/>
        </w:rPr>
        <w:t>（１９９５年１０月３０日第八届全国人民代表大会常务委员会第十六次会议通过</w:t>
      </w:r>
    </w:p>
    <w:p w:rsidR="003901AF" w:rsidRPr="00465481" w:rsidRDefault="003901AF" w:rsidP="006A6874">
      <w:pPr>
        <w:jc w:val="left"/>
        <w:rPr>
          <w:rFonts w:asciiTheme="minorEastAsia" w:hAnsiTheme="minorEastAsia"/>
          <w:sz w:val="28"/>
          <w:szCs w:val="28"/>
        </w:rPr>
      </w:pPr>
      <w:r w:rsidRPr="00465481">
        <w:rPr>
          <w:rFonts w:asciiTheme="minorEastAsia" w:hAnsiTheme="minorEastAsia" w:hint="eastAsia"/>
          <w:sz w:val="28"/>
          <w:szCs w:val="28"/>
        </w:rPr>
        <w:t>２００４年１２月２９日第十届全国人民代表大会常务委员会第十三次会议修订）</w:t>
      </w:r>
    </w:p>
    <w:p w:rsidR="003901AF" w:rsidRPr="00465481" w:rsidRDefault="003901AF" w:rsidP="003901AF">
      <w:pPr>
        <w:rPr>
          <w:rFonts w:asciiTheme="minorEastAsia" w:hAnsiTheme="minorEastAsia"/>
          <w:sz w:val="28"/>
          <w:szCs w:val="28"/>
        </w:rPr>
      </w:pPr>
    </w:p>
    <w:p w:rsidR="003901AF" w:rsidRPr="006A6874" w:rsidRDefault="003901AF" w:rsidP="003901AF">
      <w:pPr>
        <w:rPr>
          <w:rFonts w:asciiTheme="minorEastAsia" w:hAnsiTheme="minorEastAsia"/>
          <w:b/>
          <w:sz w:val="32"/>
          <w:szCs w:val="32"/>
        </w:rPr>
      </w:pPr>
      <w:r w:rsidRPr="006A6874">
        <w:rPr>
          <w:rFonts w:asciiTheme="minorEastAsia" w:hAnsiTheme="minorEastAsia" w:hint="eastAsia"/>
          <w:b/>
          <w:sz w:val="32"/>
          <w:szCs w:val="32"/>
        </w:rPr>
        <w:t>目 录</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w:t>
      </w:r>
      <w:r w:rsidRPr="006A6874">
        <w:rPr>
          <w:rFonts w:asciiTheme="minorEastAsia" w:hAnsiTheme="minorEastAsia" w:hint="eastAsia"/>
          <w:b/>
          <w:sz w:val="28"/>
          <w:szCs w:val="28"/>
        </w:rPr>
        <w:t>第一章</w:t>
      </w:r>
      <w:r w:rsidRPr="00465481">
        <w:rPr>
          <w:rFonts w:asciiTheme="minorEastAsia" w:hAnsiTheme="minorEastAsia" w:hint="eastAsia"/>
          <w:sz w:val="28"/>
          <w:szCs w:val="28"/>
        </w:rPr>
        <w:t xml:space="preserve"> 总 则</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w:t>
      </w:r>
      <w:r w:rsidRPr="006A6874">
        <w:rPr>
          <w:rFonts w:asciiTheme="minorEastAsia" w:hAnsiTheme="minorEastAsia" w:hint="eastAsia"/>
          <w:b/>
          <w:sz w:val="28"/>
          <w:szCs w:val="28"/>
        </w:rPr>
        <w:t>第二章</w:t>
      </w:r>
      <w:r w:rsidRPr="00465481">
        <w:rPr>
          <w:rFonts w:asciiTheme="minorEastAsia" w:hAnsiTheme="minorEastAsia" w:hint="eastAsia"/>
          <w:sz w:val="28"/>
          <w:szCs w:val="28"/>
        </w:rPr>
        <w:t xml:space="preserve"> 固体废物污染环境防治的监督管理</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w:t>
      </w:r>
      <w:r w:rsidRPr="006A6874">
        <w:rPr>
          <w:rFonts w:asciiTheme="minorEastAsia" w:hAnsiTheme="minorEastAsia" w:hint="eastAsia"/>
          <w:b/>
          <w:sz w:val="28"/>
          <w:szCs w:val="28"/>
        </w:rPr>
        <w:t>第三章</w:t>
      </w:r>
      <w:r w:rsidRPr="00465481">
        <w:rPr>
          <w:rFonts w:asciiTheme="minorEastAsia" w:hAnsiTheme="minorEastAsia" w:hint="eastAsia"/>
          <w:sz w:val="28"/>
          <w:szCs w:val="28"/>
        </w:rPr>
        <w:t xml:space="preserve"> 固体废物污染环境的防治</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第一节 一般规定</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第二节 工业固体废物污染环境的防治</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lastRenderedPageBreak/>
        <w:t xml:space="preserve">　　       第三节 生活垃圾污染环境的防治</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w:t>
      </w:r>
      <w:r w:rsidRPr="006A6874">
        <w:rPr>
          <w:rFonts w:asciiTheme="minorEastAsia" w:hAnsiTheme="minorEastAsia" w:hint="eastAsia"/>
          <w:b/>
          <w:sz w:val="28"/>
          <w:szCs w:val="28"/>
        </w:rPr>
        <w:t>第四章</w:t>
      </w:r>
      <w:r w:rsidRPr="00465481">
        <w:rPr>
          <w:rFonts w:asciiTheme="minorEastAsia" w:hAnsiTheme="minorEastAsia" w:hint="eastAsia"/>
          <w:sz w:val="28"/>
          <w:szCs w:val="28"/>
        </w:rPr>
        <w:t xml:space="preserve"> 危险废物污染环境防治的特别规定</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w:t>
      </w:r>
      <w:r w:rsidRPr="006A6874">
        <w:rPr>
          <w:rFonts w:asciiTheme="minorEastAsia" w:hAnsiTheme="minorEastAsia" w:hint="eastAsia"/>
          <w:b/>
          <w:sz w:val="28"/>
          <w:szCs w:val="28"/>
        </w:rPr>
        <w:t>第五章</w:t>
      </w:r>
      <w:r w:rsidRPr="00465481">
        <w:rPr>
          <w:rFonts w:asciiTheme="minorEastAsia" w:hAnsiTheme="minorEastAsia" w:hint="eastAsia"/>
          <w:sz w:val="28"/>
          <w:szCs w:val="28"/>
        </w:rPr>
        <w:t xml:space="preserve"> 法律责任</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w:t>
      </w:r>
      <w:r w:rsidRPr="006A6874">
        <w:rPr>
          <w:rFonts w:asciiTheme="minorEastAsia" w:hAnsiTheme="minorEastAsia" w:hint="eastAsia"/>
          <w:b/>
          <w:sz w:val="28"/>
          <w:szCs w:val="28"/>
        </w:rPr>
        <w:t>第六章</w:t>
      </w:r>
      <w:r w:rsidRPr="00465481">
        <w:rPr>
          <w:rFonts w:asciiTheme="minorEastAsia" w:hAnsiTheme="minorEastAsia" w:hint="eastAsia"/>
          <w:sz w:val="28"/>
          <w:szCs w:val="28"/>
        </w:rPr>
        <w:t xml:space="preserve"> 附 则　　 </w:t>
      </w:r>
    </w:p>
    <w:p w:rsidR="003901AF" w:rsidRPr="00465481" w:rsidRDefault="003901AF" w:rsidP="003901AF">
      <w:pPr>
        <w:rPr>
          <w:rFonts w:asciiTheme="minorEastAsia" w:hAnsiTheme="minorEastAsia"/>
          <w:sz w:val="28"/>
          <w:szCs w:val="28"/>
        </w:rPr>
      </w:pPr>
    </w:p>
    <w:p w:rsidR="003901AF" w:rsidRPr="00A449D2" w:rsidRDefault="003901AF" w:rsidP="003901AF">
      <w:pPr>
        <w:rPr>
          <w:rFonts w:asciiTheme="minorEastAsia" w:hAnsiTheme="minorEastAsia"/>
          <w:b/>
          <w:sz w:val="28"/>
          <w:szCs w:val="28"/>
        </w:rPr>
      </w:pPr>
      <w:r w:rsidRPr="00A449D2">
        <w:rPr>
          <w:rFonts w:asciiTheme="minorEastAsia" w:hAnsiTheme="minorEastAsia" w:hint="eastAsia"/>
          <w:b/>
          <w:sz w:val="28"/>
          <w:szCs w:val="28"/>
        </w:rPr>
        <w:t>第一章 总 则</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第一条为了防治固体废物污染环境，保障人体健康，维护生态安全，促进经济社会可持续发展 ，制定本法。</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第二条本法适用于中华人民共和国境内固体废物污染环境的防治。</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固体废物污染海洋环境的防治和放射性固体废物污染环境的防治不适用本法。</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第三条国家对固体废物污染环境的防治，实行减少固体废物的产生量和危害性、充分合理利用固体废物和无害化处置固体废物的原则，促进清洁生产和循环经济发展。</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国家采取有利于固体废物综合利用活动的经济、技术政策和措施，对固体废物实行充分回收和合理利用。</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国家鼓励、支持采取有利于保护环境的集中处置固体废物的措施，促进固体废物污染环境防治产业发展。</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第四条县级以上人民政府应当将固体废物污染环境防治工作纳入国民经济和社会发展计划，并采取有利于固体废物污染环境防治的经济、技术政策和措施。</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lastRenderedPageBreak/>
        <w:t xml:space="preserve">　　国务院有关部门、县级以上地方人民政府及其有关部门组织编制城乡建设、土地利用、区域开发、产业发展等规划，应当统筹考虑减少固体废物的产生量和危害性、促进固体废物的综合利用和无害化处置。</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第五条国家对固体废物污染环境防治实行污染者依法负责的原则。</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产品的生产者、销售者、进口者、使用者对其产生的固体废物依法承担污染防治责任。</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第六条国家鼓励、支持固体废物污染环境防治的科学研究、技术开发、推广先进的防治技术和普及固体废物污染环境防治的科学知识。</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各级人民政府应当加强防治固体废物污染环境的宣传教育，倡导有利于环境保护的生产方式和生活方式。</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第七条国家鼓励单位和个人购买、使用再生产品和可重复利用产品。</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第八条各级人民政府对在固体废物污染环境防治工作以及相关的综合利用活动中作出显著成绩的单位和个人给予奖励。</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第九条任何单位和个人都有保护环境的义务，并有权对造成固体废物污染环境的单位和个人进行检举和控告。</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第十条国务院环境保护行政主管部门对全国固体废物污染环境的防治工作实施统一监督管理。国务院有关部门在各自的职责范围内负责固体废物污染环境防治的监督管理工作。</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县级以上地方人民政府环境保护行政主管部门对本行政区域内</w:t>
      </w:r>
      <w:r w:rsidRPr="00465481">
        <w:rPr>
          <w:rFonts w:asciiTheme="minorEastAsia" w:hAnsiTheme="minorEastAsia" w:hint="eastAsia"/>
          <w:sz w:val="28"/>
          <w:szCs w:val="28"/>
        </w:rPr>
        <w:lastRenderedPageBreak/>
        <w:t>固体废物污染环境的防治工作实施统一监督管理。县级以上地方人民政府有关部门在各自的职责范围内负责固体废物污染环境防治的监督管理工作。</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国务院建设行政主管部门和县级以上地方人民政府环境卫生行政主管部门负责生活垃圾清扫、收集、贮存、运输和处置的监督管理工作。　　</w:t>
      </w:r>
    </w:p>
    <w:p w:rsidR="003901AF" w:rsidRPr="00A449D2" w:rsidRDefault="003901AF" w:rsidP="003901AF">
      <w:pPr>
        <w:rPr>
          <w:rFonts w:asciiTheme="minorEastAsia" w:hAnsiTheme="minorEastAsia"/>
          <w:b/>
          <w:sz w:val="28"/>
          <w:szCs w:val="28"/>
        </w:rPr>
      </w:pPr>
      <w:r w:rsidRPr="00A449D2">
        <w:rPr>
          <w:rFonts w:asciiTheme="minorEastAsia" w:hAnsiTheme="minorEastAsia" w:hint="eastAsia"/>
          <w:b/>
          <w:sz w:val="28"/>
          <w:szCs w:val="28"/>
        </w:rPr>
        <w:t xml:space="preserve">第二章 固体废物污染环境防治的监督管理　</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第十一条国务院环境保护行政主管部门会同国务院有关行政主管部门根据国家环境质量标准和国家经济、技术条件，制定国家固体废物污染环境防治技术标准。</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第十二条国务院环境保护行政主管部门建立固体废物污染环境监测制度，制定统一的监测规范，并会同有关部门组织监测网络。</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大、中城市人民政府环境保护行政主管部门应当定期发布固体废物的种类、产生量、处置状况等信息。</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第十三条建设产生固体废物的项目以及建设贮存、利用、处置固体废物的项目，必须依法进行环境影响评价，并遵守国家有关建设项目环境保护管理的规定。</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十四条建设项目的环境影响评价文件确定需要配套建设的固体废物污染环境防治设施，必须与主体工程同时设计、同时施工、同时投入使用。固体废物污染环境防治设施必须经原审批环境影响评价文件的环境保护行政主管部门验收合格后，该建设项目方可投入生产或者使用。对固体废物污染环境防治设施的验收应当与对主体工程的</w:t>
      </w:r>
      <w:r w:rsidRPr="00465481">
        <w:rPr>
          <w:rFonts w:asciiTheme="minorEastAsia" w:hAnsiTheme="minorEastAsia" w:hint="eastAsia"/>
          <w:sz w:val="28"/>
          <w:szCs w:val="28"/>
        </w:rPr>
        <w:lastRenderedPageBreak/>
        <w:t>验收同时进行。</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十五条县级以上人民政府环境保护行政主管部门和其他固体废物污染环境防治工作的监督管理部门，有权依据各自的职责对管辖范围内与固体废物污染环境防治有关的单位进行现场检查。被检查的单位应当如实反映情况，提供必要的资料。检查机关应当为被检查的单位保守技术秘密和业务秘密。</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检查机关进行现场检查时，可以采取现场监测、采集样品、查阅或者复制与固体废物污染环境防治相关的资料等措施。检查人员进行现场检查，应当出示证件。　　 </w:t>
      </w:r>
    </w:p>
    <w:p w:rsidR="003901AF" w:rsidRPr="00A449D2" w:rsidRDefault="003901AF" w:rsidP="003901AF">
      <w:pPr>
        <w:rPr>
          <w:rFonts w:asciiTheme="minorEastAsia" w:hAnsiTheme="minorEastAsia"/>
          <w:b/>
          <w:sz w:val="28"/>
          <w:szCs w:val="28"/>
        </w:rPr>
      </w:pPr>
      <w:r w:rsidRPr="00A449D2">
        <w:rPr>
          <w:rFonts w:asciiTheme="minorEastAsia" w:hAnsiTheme="minorEastAsia" w:hint="eastAsia"/>
          <w:b/>
          <w:sz w:val="28"/>
          <w:szCs w:val="28"/>
        </w:rPr>
        <w:t xml:space="preserve">第三章 固体废物污染环境的防治　</w:t>
      </w:r>
    </w:p>
    <w:p w:rsidR="003901AF" w:rsidRPr="00465481" w:rsidRDefault="003901AF" w:rsidP="003901AF">
      <w:pPr>
        <w:rPr>
          <w:rFonts w:asciiTheme="minorEastAsia" w:hAnsiTheme="minorEastAsia"/>
          <w:sz w:val="28"/>
          <w:szCs w:val="28"/>
        </w:rPr>
      </w:pPr>
      <w:r w:rsidRPr="00A449D2">
        <w:rPr>
          <w:rFonts w:asciiTheme="minorEastAsia" w:hAnsiTheme="minorEastAsia" w:hint="eastAsia"/>
          <w:b/>
          <w:sz w:val="28"/>
          <w:szCs w:val="28"/>
        </w:rPr>
        <w:t>第一节</w:t>
      </w:r>
      <w:r w:rsidRPr="00465481">
        <w:rPr>
          <w:rFonts w:asciiTheme="minorEastAsia" w:hAnsiTheme="minorEastAsia" w:hint="eastAsia"/>
          <w:sz w:val="28"/>
          <w:szCs w:val="28"/>
        </w:rPr>
        <w:t xml:space="preserve"> 一般规定</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第十六条产生固体废物的单位和个人，应当采取措施，防止或者减少固体废物对环境的污染。</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第十七条收集、贮存、运输、利用、处置固体废物的单位和个人，必须采取防扬散、防流失、防渗漏或者其他防止污染环境的措施；不得擅自倾倒、堆放、丢弃、遗撒固体废物。</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禁止任何单位或者个人向江河、湖泊、运河、渠道、水库及其最高水位线以下的滩地和岸坡等法律、法规规定禁止倾倒、堆放废弃物的地点倾倒、堆放固体废物。</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第十八条产品和包装物的设计、制造，应当遵守国家有关清洁生产的规定。国务院标准化行政主管部门应当根据国家经济和技术条件、固体废物污染环境防治状况以及产品的技术要求，组织制定有关标准，</w:t>
      </w:r>
      <w:r w:rsidRPr="00465481">
        <w:rPr>
          <w:rFonts w:asciiTheme="minorEastAsia" w:hAnsiTheme="minorEastAsia" w:hint="eastAsia"/>
          <w:sz w:val="28"/>
          <w:szCs w:val="28"/>
        </w:rPr>
        <w:lastRenderedPageBreak/>
        <w:t>防止过度包装造成环境污染。</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生产、销售、进口依法被列入强制回收目录的产品和包装物的企业，必须按照国家有关规定对该产品和包装物进行回收。</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第十九条国家鼓励科研、生产单位研究、生产易回收利用、易处置或者在环境中可降解的薄膜覆盖物和商品包装物。</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使用农用薄膜的单位和个人，应当采取回收利用等措施，防止或者减少农用薄膜对环境的污染。</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第二十条从事畜禽规模养殖应当按照国家有关规定收集、贮存、利用或者处置养殖过程中产生的畜禽粪便，防止污染环境。</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禁止在人口集中地区、机场周围、交通干线附近以及当地人民政府划定的区域露天焚烧秸秆。</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第二十一条对收集、贮存、运输、处置固体废物的设施、设备和场所，应当加强管理和维护，保证其正常运行和使用。</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二十二条在国务院和国务院有关主管部门及省、自治区、直辖市人民政府划定的自然保护区、风景名胜区、饮用水水源保护区、基本农田保护区和其他需要特别保护的区域内，禁止建设工业固体废物集中贮存、处置的设施、场所和生活垃圾填埋场。</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二十三条转移固体废物出省、自治区、直辖市行政区域贮存、处置的，应当向固体废物移出地的省、自治区、直辖市人民政府环境保护行政主管部门提出申请。移出地的省、自治区、直辖市人民政府环境保护行政主管部门应当商经接受地的省、自治区、直辖市人民政府环境保护行政主管部门同意后，方可批准转移该固体废物出省、自</w:t>
      </w:r>
      <w:r w:rsidRPr="00465481">
        <w:rPr>
          <w:rFonts w:asciiTheme="minorEastAsia" w:hAnsiTheme="minorEastAsia" w:hint="eastAsia"/>
          <w:sz w:val="28"/>
          <w:szCs w:val="28"/>
        </w:rPr>
        <w:lastRenderedPageBreak/>
        <w:t>治区、直辖市行政区域。未经批准的，不得转移。</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第二十四条禁止中华人民共和国境外的固体废物进境倾倒、堆放、处置。</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第二十五条禁止进口不能用作原料或者不能以无害化方式利用的固体废物；对可以用作原料的固体废物实行限制进口和自动许可进口分类管理。</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国务院环境保护行政主管部门会同国务院对外贸易主管部门、国务院经济综合宏观调控部门、海关总署、国务院质量监督检验检疫部门制定、调整并公布禁止进口、限制进口和自动许可进口的固体废物目录。</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禁止进口列入禁止进口目录的固体废物。进口列入限制进口目录的固体废物，应当经国务院环境保护行政主管部门会同国务院对外贸易主管部门审查许可。进口列入自动许可进口目录的固体废物，应当依法办理自动许可手续。</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进口的固体废物必须符合国家环境保护标准，并经质量监督检验检疫部门检验合格。</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进口固体废物的具体管理办法，由国务院环境保护行政主管部门会同国务院对外贸易主管部门、国务院经济综合宏观调控部门、海关总署、国务院质量监督检验检疫部门制定。</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第二十六条进口者对海关将其所进口的货物纳入固体废物管理范围不服的，可以依法申请行政复议，也可以向人民法院提起行政诉讼。</w:t>
      </w:r>
    </w:p>
    <w:p w:rsidR="003901AF" w:rsidRPr="00465481" w:rsidRDefault="003901AF" w:rsidP="003901AF">
      <w:pPr>
        <w:rPr>
          <w:rFonts w:asciiTheme="minorEastAsia" w:hAnsiTheme="minorEastAsia"/>
          <w:sz w:val="28"/>
          <w:szCs w:val="28"/>
        </w:rPr>
      </w:pPr>
      <w:r w:rsidRPr="00186DA8">
        <w:rPr>
          <w:rFonts w:asciiTheme="minorEastAsia" w:hAnsiTheme="minorEastAsia" w:hint="eastAsia"/>
          <w:b/>
          <w:sz w:val="28"/>
          <w:szCs w:val="28"/>
        </w:rPr>
        <w:lastRenderedPageBreak/>
        <w:t>第二节</w:t>
      </w:r>
      <w:r w:rsidRPr="00465481">
        <w:rPr>
          <w:rFonts w:asciiTheme="minorEastAsia" w:hAnsiTheme="minorEastAsia" w:hint="eastAsia"/>
          <w:sz w:val="28"/>
          <w:szCs w:val="28"/>
        </w:rPr>
        <w:t xml:space="preserve"> 工业固体废物污染环境的防治</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二十七条国务院环境保护行政主管部门应当会同国务院经济综合宏观调控部门和其他有关部门对工业固体废物对环境的污染作出界定，制定防治工业固体废物污染环境的技术政策，组织推广先进的防治工业固体废物污染环境的生产工艺和设备。</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二十八条国务院经济综合宏观调控部门应当会同国务院有关部门组织研究、开发和推广减少工业固体废物产生量和危害性的生产工艺和设备，公布限期淘汰产生严重污染环境的工业固体废物的落后生产工艺、落后设备的名录。</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生产者、销售者、进口者、使用者必须在国务院经济综合宏观调控部门会同国务院有关部门规定的期限内分别停止生产、销售、进口或者使用列入前款规定的名录中的设备。生产工艺的采用者必须在国务院经济综合宏观调控部门会同国务院有关部门规定的期限内停止采用列入前款规定的名录中的工艺。</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列入限期淘汰名录被淘汰的设备，不得转让给他人使用。</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第二十九条县级以上人民政府有关部门应当制定工业固体废物污染环境防治工作规划，推广能够减少工业固体废物产生量和危害性的先进生产工艺和设备，推动工业固体废物污染环境防治工作。</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第三十条产生工业固体废物的单位应当建立、健全污染环境防治责任制度，采取防治工业固体废物污染环境的措施。</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第三十一条企业事业单位应当合理选择和利用原材料、能源和其他资源，采用先进的生产工艺和设备，减少工业固体废物产生量，降</w:t>
      </w:r>
      <w:r w:rsidRPr="00465481">
        <w:rPr>
          <w:rFonts w:asciiTheme="minorEastAsia" w:hAnsiTheme="minorEastAsia" w:hint="eastAsia"/>
          <w:sz w:val="28"/>
          <w:szCs w:val="28"/>
        </w:rPr>
        <w:lastRenderedPageBreak/>
        <w:t>低工业固体废物的危害性。</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第三十二条国家实行工业固体废物申报登记制度。</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产生工业固体废物的单位必须按照国务院环境保护行政主管部门的规定，向所在地县级以上地方人民政府环境保护行政主管部门提供工业固体废物的种类、产生量、流向、贮存、处置等有关资料。</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前款规定的申报事项有重大改变的，应当及时申报。</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三十三条企业事业单位应当根据经济、技术条件对其产生的工业固体废物加以利用；对暂时不利用或者不能利用的，必须按照国务院环境保护行政主管部门的规定建设贮存设施、场所，安全分类存放，或者采取无害化处置措施。</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建设工业固体废物贮存、处置的设施、场所，必须符合国家环境保护标准。</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第三十四条禁止擅自关闭、闲置或者拆除工业固体废物污染环境防治设施、场所；确有必要关闭、闲置或者拆除的，必须经所在地县级以上地方人民政府环境保护行政主管部门核准，并采取措施，防止污染环境。</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第三十五条产生工业固体废物的单位需要终止的，应当事先对工业固体废物的贮存、处置的设施、场所采取污染防治措施，并对未处置的工业固体废物作出妥善处置，防止污染环境。</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产生工业固体废物的单位发生变更的，变更后的单位应当按照国家有关环境保护的规定对未处置的工业固体废物及其贮存、处置的设施、场所进行安全处置或者采取措施保证该设施、场所安全运行。变</w:t>
      </w:r>
      <w:r w:rsidRPr="00465481">
        <w:rPr>
          <w:rFonts w:asciiTheme="minorEastAsia" w:hAnsiTheme="minorEastAsia" w:hint="eastAsia"/>
          <w:sz w:val="28"/>
          <w:szCs w:val="28"/>
        </w:rPr>
        <w:lastRenderedPageBreak/>
        <w:t>更前当事人对工业固体废物及其贮存、处置的设施、场所的污染防治责任另有约定的，从其约定；但是，不得免除当事人的污染防治义务。</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对本法施行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第三十六条矿山企业应当采取科学的开采方法和选矿工艺，减少尾矿、矸石、废石等矿业固体废物的产生量和贮存量。</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尾矿、矸石、废石等矿业固体废物贮存设施停止使用后，矿山企业应当按照国家有关环境保护规定进行封场，防止造成环境污染和生态破坏。</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第三十七条拆解、利用、处置废弃电器产品和废弃机动车船，应当遵守有关法律、法规的规定，采取措施，防止污染环境。 </w:t>
      </w:r>
    </w:p>
    <w:p w:rsidR="003901AF" w:rsidRPr="00465481" w:rsidRDefault="003901AF" w:rsidP="003901AF">
      <w:pPr>
        <w:rPr>
          <w:rFonts w:asciiTheme="minorEastAsia" w:hAnsiTheme="minorEastAsia"/>
          <w:sz w:val="28"/>
          <w:szCs w:val="28"/>
        </w:rPr>
      </w:pPr>
      <w:r w:rsidRPr="00186DA8">
        <w:rPr>
          <w:rFonts w:asciiTheme="minorEastAsia" w:hAnsiTheme="minorEastAsia" w:hint="eastAsia"/>
          <w:b/>
          <w:sz w:val="28"/>
          <w:szCs w:val="28"/>
        </w:rPr>
        <w:t>第三节</w:t>
      </w:r>
      <w:r w:rsidRPr="00465481">
        <w:rPr>
          <w:rFonts w:asciiTheme="minorEastAsia" w:hAnsiTheme="minorEastAsia" w:hint="eastAsia"/>
          <w:sz w:val="28"/>
          <w:szCs w:val="28"/>
        </w:rPr>
        <w:t xml:space="preserve"> 生活垃圾污染环境的防治　</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三十八条县级以上人民政府应当统筹安排建设城乡生活垃圾收集、运输、处置设施，提高生活垃圾的利用率和无害化处置率，促进生活垃圾收集、处置的产业化发展，逐步建立和完善生活垃圾污染环境防治的社会服务体系。</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第三十九条县级以上地方人民政府环境卫生行政主管部门应当组织对城市生活垃圾进行清扫、收集、运输和处置，可以通过招标等方式选择具备条件的单位从事生活垃圾的清扫、收集、运输和处置。</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lastRenderedPageBreak/>
        <w:t xml:space="preserve">　　第四十条对城市生活垃圾应当按照环境卫生行政主管部门的规定，在指定的地点放置，不得随意倾倒、抛撒或者堆放。</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第四十一条清扫、收集、运输、处置城市生活垃圾，应当遵守国家有关环境保护和环境卫生管理的规定，防止污染环境。</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第四十二条对城市生活垃圾应当及时清运，逐步做到分类收集和运输，并积极开展合理利用和实施无害化处置。</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第四十三条城市人民政府应当有计划地改进燃料结构，发展城市煤气、天然气、液化气和其他清洁能源。</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城市人民政府有关部门应当组织净菜进城，减少城市生活垃圾。</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城市人民政府有关部门应当统筹规划，合理安排收购网点，促进生活垃圾的回收利用工作。</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第四十四条建设生活垃圾处置的设施、场所，必须符合国务院环境保护行政主管部门和国务院建设行政主管部门规定的环境保护和环境卫生标准。</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禁止擅自关闭、闲置或者拆除生活垃圾处置的设施、场所；确有必要关闭、闲置或者拆除的，必须经所在地县级以上地方人民政府环境卫生行政主管部门和环境保护行政主管部门核准，并采取措施，防止污染环境。</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第四十五条从生活垃圾中回收的物质必须按照国家规定的用途或者标准使用，不得用于生产可能危害人体健康的产品。</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第四十六条工程施工单位应当及时清运工程施工过程中产生的固体废物，并按照环境卫生行政主管部门的规定进行利用或者处置。</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lastRenderedPageBreak/>
        <w:t xml:space="preserve">　　第四十七条从事公共交通运输的经营单位，应当按照国家有关规定，清扫、收集运输过程中产生的生活垃圾。</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第四十八条从事城市新区开发、旧区改建和住宅小区开发建设的单位，以及机场、码头、车站、公园、商店等公共设施、场所的经营管理单位，应当按照国家有关环境卫生的规定，配套建设生活垃圾收集设施。</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第四十九条农村生活垃圾污染环境防治的具体办法，由地方性法规规定。　</w:t>
      </w:r>
    </w:p>
    <w:p w:rsidR="003901AF" w:rsidRPr="00186DA8" w:rsidRDefault="003901AF" w:rsidP="003901AF">
      <w:pPr>
        <w:rPr>
          <w:rFonts w:asciiTheme="minorEastAsia" w:hAnsiTheme="minorEastAsia"/>
          <w:b/>
          <w:sz w:val="28"/>
          <w:szCs w:val="28"/>
        </w:rPr>
      </w:pPr>
      <w:r w:rsidRPr="00186DA8">
        <w:rPr>
          <w:rFonts w:asciiTheme="minorEastAsia" w:hAnsiTheme="minorEastAsia" w:hint="eastAsia"/>
          <w:b/>
          <w:sz w:val="28"/>
          <w:szCs w:val="28"/>
        </w:rPr>
        <w:t>第四章 危险废物污染环境防治的特别规定</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第五十条危险废物污染环境的防治，适用本章规定；本章未作规定的，适用本法其他有关规定。</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第五十一条国务院环境保护行政主管部门应当会同国务院有关部门制定国家危险废物名录，规定统一的危险废物鉴别标准、鉴别方法和识别标志。</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第五十二条对危险废物的容器和包装物以及收集、贮存、运输、处置危险废物的设施、场所，必须设置危险废物识别标志。</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第五十三条产生危险废物的单位，必须按照国家有关规定制定危险废物管理计划，并向所在地县级以上地方人民政府环境保护行政主管部门申报危险废物的种类、产生量、流向、贮存、处置等有关资料。</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前款所称危险废物管理计划应当包括减少危险废物产生量和危害性的措施以及危险废物贮存、利用、处置措施。危险废物管理计划应当报产生危险废物的单位所在地县级以上地方人民政府环境保护</w:t>
      </w:r>
      <w:r w:rsidRPr="00465481">
        <w:rPr>
          <w:rFonts w:asciiTheme="minorEastAsia" w:hAnsiTheme="minorEastAsia" w:hint="eastAsia"/>
          <w:sz w:val="28"/>
          <w:szCs w:val="28"/>
        </w:rPr>
        <w:lastRenderedPageBreak/>
        <w:t>行政主管部门备案。</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本条规定的申报事项或者危险废物管理计划内容有重大改变的，应当及时申报。</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第五十四条国务院环境保护行政主管部门会同国务院经济综合宏观调控部门组织编制危险废物集中处置设施、场所的建设规划，报国务院批准后实施。</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县级以上地方人民政府应当依据危险废物集中处置设施、场所的建设规划组织建设危险废物集中处置设施、场所。</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五十五条产生危险废物的单位，必须按照国家有关规定处置危险废物，不得擅自倾倒、堆放；不处置的，由所在地县级以上地方人民政府环境保护行政主管部门责令限期改正；逾期不处置或者处置不符合国家有关规定的，由所在地县级以上地方人民政府环境保护行政主管部门指定单位按照国家有关规定代为处置，处置费用由产生危险废物的单位承担。</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第五十六条以填埋方式处置危险废物不符合国务院环境保护行政主管部门规定的，应当缴纳危险废物排污费。危险废物排污费征收的具体办法由国务院规定。</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危险废物排污费用于污染环境的防治，不得挪作他用。</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w:t>
      </w:r>
      <w:r w:rsidRPr="00465481">
        <w:rPr>
          <w:rFonts w:asciiTheme="minorEastAsia" w:hAnsiTheme="minorEastAsia" w:hint="eastAsia"/>
          <w:sz w:val="28"/>
          <w:szCs w:val="28"/>
        </w:rPr>
        <w:lastRenderedPageBreak/>
        <w:t>取经营许可证。具体管理办法由国务院规定。</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禁止无经营许可证或者不按照经营许可证规定从事危险废物收集、贮存、利用、处置的经营活动。</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禁止将危险废物提供或者委托给无经营许可证的单位从事收集、贮存、利用、处置的经营活动。</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第五十八条收集、贮存危险废物，必须按照危险废物特性分类进行。禁止混合收集、贮存、运输、处置性质不相容而未经安全性处置的危险废物。</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贮存危险废物必须采取符合国家环境保护标准的防护措施，并不得超过一年；确需延长期限的，必须报经原批准经营许可证的环境保护行政主管部门批准；法律、行政法规另有规定的除外。</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禁止将危险废物混入非危险废物中贮存。</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五十九条转移危险废物的，必须按照国家有关规定填写危险废物转移联单，并向危险废物移出地设区的市级以上地方人民政府环境保护行政主管部门提出申请。移出地设区的市级以上地方人民政府环境保护行政主管部门应当商经接受地设区的市级以上地方人民政府环境保护行政主管部门同意后，方可批准转移该危险废物。未经批准的，不得转移。</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转移危险废物途经移出地、接受地以外行政区域的，危险废物移出地设区的市级以上地方人民政府环境保护行政主管部门应当及时通知沿途经过的设区的市级以上地方人民政府环境保护行政主管部门。</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lastRenderedPageBreak/>
        <w:t xml:space="preserve">　　第六十条运输危险废物，必须采取防止污染环境的措施，并遵守国家有关危险货物运输管理的规定。</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禁止将危险废物与旅客在同一运输工具上载运。</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第六十一条收集、贮存、运输、处置危险废物的场所、设施、设备和容器、包装物及其他物品转作他用时，必须经过消除污染的处理，方可使用。</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六十二条产生、收集、贮存、运输、利用、处置危险废物的单位，应当制定意外事故的防范措施和应急预案，并向所在地县级以上地方人民政府环境保护行政主管部门备案；环境保护行政主管部门应当进行检查。</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六十三条因发生事故或者其他突发性事件，造成危险废物严重污染环境的单位，必须立即采取措施消除或者减轻对环境的污染危害，及时通报可能受到污染危害的单位和居民，并向所在地县级以上地方人民政府环境保护行政主管部门和有关部门报告，接受调查处理。</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六十四条在发生或者有证据证明可能发生危险废物严重污染环境、威胁居民生命财产安全时，县级以上地方人民政府环境保护行政主管部门或者其他固体废物污染环境防治工作的监督管理部门必须立即向本级人民政府和上一级人民政府有关行政主管部门报告，由人民政府采取防止或者减轻危害的有效措施。有关人民政府可以根据需要责令停止导致或者可能导致环境污染事故的作业。</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第六十五条重点危险废物集中处置设施、场所的退役费用应当预提，列入投资概算或者经营成本。具体提取和管理办法，由国务院财</w:t>
      </w:r>
      <w:r w:rsidRPr="00465481">
        <w:rPr>
          <w:rFonts w:asciiTheme="minorEastAsia" w:hAnsiTheme="minorEastAsia" w:hint="eastAsia"/>
          <w:sz w:val="28"/>
          <w:szCs w:val="28"/>
        </w:rPr>
        <w:lastRenderedPageBreak/>
        <w:t>政部门、价格主管部门会同国务院环境保护行政主管部门规定。</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第六十六条禁止经中华人民共和国过境转移危险废物。　　</w:t>
      </w:r>
    </w:p>
    <w:p w:rsidR="003901AF" w:rsidRPr="00186DA8" w:rsidRDefault="003901AF" w:rsidP="003901AF">
      <w:pPr>
        <w:rPr>
          <w:rFonts w:asciiTheme="minorEastAsia" w:hAnsiTheme="minorEastAsia"/>
          <w:b/>
          <w:sz w:val="28"/>
          <w:szCs w:val="28"/>
        </w:rPr>
      </w:pPr>
      <w:r w:rsidRPr="00186DA8">
        <w:rPr>
          <w:rFonts w:asciiTheme="minorEastAsia" w:hAnsiTheme="minorEastAsia" w:hint="eastAsia"/>
          <w:b/>
          <w:sz w:val="28"/>
          <w:szCs w:val="28"/>
        </w:rPr>
        <w:t>第五章 法律责任</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六十七条县级以上人民政府环境保护行政主管部门或者其他固体废物污染环境防治工作的监督管理部门违反本法规定，有下列行为之一的，由本级人民政府或者上级人民政府有关行政主管部门责令改正，对负有责任的主管人员和其他直接责任人员依法给予行政处分；构成犯罪的，依法追究刑事责任：</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（一）不依法作出行政许可或者办理批准文件的；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（二）发现违法行为或者接到对违法行为的举报后不予查处的；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（三）有不依法履行监督管理职责的其他行为的。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第六十八条违反本法规定，有下列行为之一的，由县级以上人民政府环境保护行政主管部门责令停止违法行为，限期改正，处以罚款：</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（一）不按照国家规定申报登记工业固体废物，或者在申报登记时弄虚作假的；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（二）对暂时不利用或者不能利用的工业固体废物未建设贮存的设施、场所安全分类存放，或者未采取无害化处置措施的；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（三）将列入限期淘汰名录被淘汰的设备转让给他人使用的；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（四）擅自关闭、闲置或者拆除工业固体废物污染环境防治设施、场所的；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（五）在自然保护区、风景名胜区、饮用水水源保护区、基本农田保护区和其他需要特别保护的区域内，建设工业固体废物集中贮存、</w:t>
      </w:r>
      <w:r w:rsidRPr="00465481">
        <w:rPr>
          <w:rFonts w:asciiTheme="minorEastAsia" w:hAnsiTheme="minorEastAsia" w:hint="eastAsia"/>
          <w:sz w:val="28"/>
          <w:szCs w:val="28"/>
        </w:rPr>
        <w:lastRenderedPageBreak/>
        <w:t>处置的设施、场所和生活垃圾填埋场的；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（六）擅自转移固体废物出省、自治区、直辖市行政区域贮存、处置的；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（七）未采取相应防范措施，造成工业固体废物扬散、流失、渗漏或者造成其他环境污染的；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（八）在运输过程中沿途丢弃、遗撒工业固体废物的。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有前款第一项、第八项行为之一的，处五千元以上五万元以下的罚款；有前款第二项、第三项、第四项、第五项、第六项、第七项行为之一的，处一万元以上十万元以下的罚款。</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六十九条违反本法规定，建设项目需要配套建设的固体废物污染环境防治设施未建成、未经验收或者验收不合格，主体工程即投入生产或者使用的，由审批该建设项目环境影响评价文件的环境保护行政主管部门责令停止生产或者使用，可以并处十万元以下的罚款。</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七十条违反本法规定，拒绝县级以上人民政府环境保护行政主管部门或者其他固体废物污染环境防治工作的监督管理部门现场检查的，由执行现场检查的部门责令限期改正；拒不改正或者在检查时弄虚作假的，处二千元以上二万元以下的罚款。</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第七十一条从事畜禽规模养殖未按照国家有关规定收集、贮存、处置畜禽粪便，造成环境污染的，由县级以上地方人民政府环境保护行政主管部门责令限期改正，可以处五万元以下的罚款。</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第七十二条违反本法规定，生产、销售、进口或者使用淘汰的设备，或者采用淘汰的生产工艺的，由县级以上人民政府经济综合宏观</w:t>
      </w:r>
      <w:r w:rsidRPr="00465481">
        <w:rPr>
          <w:rFonts w:asciiTheme="minorEastAsia" w:hAnsiTheme="minorEastAsia" w:hint="eastAsia"/>
          <w:sz w:val="28"/>
          <w:szCs w:val="28"/>
        </w:rPr>
        <w:lastRenderedPageBreak/>
        <w:t>调控部门责令改正；情节严重的，由县级以上人民政府经济综合宏观调控部门提出意见，报请同级人民政府按照国务院规定的权限决定停业或者关闭。</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七十三条尾矿、矸石、废石等矿业固体废物贮存设施停止使用后，未按照国家有关环境保护规定进行封场的，由县级以上地方人民政府环境保护行政主管部门责令限期改正，可以处五万元以上二十万元以下的罚款。</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第七十四条违反本法有关城市生活垃圾污染环境防治的规定，有下列行为之一的，由县级以上地方人民政府环境卫生行政主管部门责令停止违法行为，限期改正，处以罚款：</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（一）随意倾倒、抛撒或者堆放生活垃圾的；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（二）擅自关闭、闲置或者拆除生活垃圾处置设施、场所的；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（三）工程施工单位不及时清运施工过程中产生的固体废物，造成环境污染的；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（四）工程施工单位不按照环境卫生行政主管部门的规定对施工过程中产生的固体废物进行利用或者处置的；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（五）在运输过程中沿途丢弃、遗撒生活垃圾的。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单位有前款第一项、第三项、第五项行为之一的，处五千元以上五万元以下的罚款；有前款第二项、第四项行为之一的，处一万元以上十万元以下的罚款。个人有前款第一项、第五项行为之一的，处二百元以下的罚款。</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第七十五条违反本法有关危险废物污染环境防治的规定，有下列</w:t>
      </w:r>
      <w:r w:rsidRPr="00465481">
        <w:rPr>
          <w:rFonts w:asciiTheme="minorEastAsia" w:hAnsiTheme="minorEastAsia" w:hint="eastAsia"/>
          <w:sz w:val="28"/>
          <w:szCs w:val="28"/>
        </w:rPr>
        <w:lastRenderedPageBreak/>
        <w:t>行为之一的，由县级以上人民政府环境保护行政主管部门责令停止违法行为，限期改正，处以罚款：</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（一）不设置危险废物识别标志的；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（二）不按照国家规定申报登记危险废物，或者在申报登记时弄虚作假的；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（三）擅自关闭、闲置或者拆除危险废物集中处置设施、场所的；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（四）不按照国家规定缴纳危险废物排污费的；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（五）将危险废物提供或者委托给无经营许可证的单位从事经营活动的；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（六）不按照国家规定填写危险废物转移联单或者未经批准擅自转移危险废物的；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（七）将危险废物混入非危险废物中贮存的；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（八）未经安全性处置，混合收集、贮存、运输、处置具有不相容性质的危险废物的；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（九）将危险废物与旅客在同一运输工具上载运的；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（十）未经消除污染的处理将收集、贮存、运输、处置危险废物的场所、设施、设备和容器、包装物及其他物品转作他用的；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（十一）未采取相应防范措施，造成危险废物扬散、流失、渗漏或者造成其他环境污染的；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（十二）在运输过程中沿途丢弃、遗撒危险废物的；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（十三）未制定危险废物意外事故防范措施和应急预案的。</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有前款第一项、第二项、第七项、第八项、第九项、第十项、第</w:t>
      </w:r>
      <w:r w:rsidRPr="00465481">
        <w:rPr>
          <w:rFonts w:asciiTheme="minorEastAsia" w:hAnsiTheme="minorEastAsia" w:hint="eastAsia"/>
          <w:sz w:val="28"/>
          <w:szCs w:val="28"/>
        </w:rPr>
        <w:lastRenderedPageBreak/>
        <w:t>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七十六条违反本法规定，危险废物产生者不处置其产生的危险废物又不承担依法应当承担的处置费用的，由县级以上地方人民政府环境保护行政主管部门责令限期改正，处代为处置费用一倍以上三倍以下的罚款。</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七十七条无经营许可证或者不按照经营许可证规定从事收集、贮存、利用、处置危险废物经营活动的，由县级以上人民政府环境保护行政主管部门责令停止违法行为，没收违法所得，可以并处违法所得三倍以下的罚款。</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不按照经营许可证规定从事前款活动的，还可以由发证机关吊销经营许可证。</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七十八条违反本法规定，将中华人民共和国境外的固体废物进境倾倒、堆放、处置的，进口属于禁止进口的固体废物或者未经许可擅自进口属于限制进口的固体废物用作原料的，由海关责令退运该固体废物，可以并处十万元以上一百万元以下的罚款；构成犯罪的，依法追究刑事责任。进口者不明的，由承运人承担退运该固体废物的责任，或者承担该固体废物的处置费用。</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逃避海关监管将中华人民共和国境外的固体废物运输进境，构成犯罪的，依法追究刑事责任。</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lastRenderedPageBreak/>
        <w:t xml:space="preserve">　　第七十九条违反本法规定，经中华人民共和国过境转移危险废物的，由海关责令退运该危险废物，可以并处五万元以上五十万元以下的罚款。</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八十条对已经非法入境的固体废物，由省级以上人民政府环境保护行政主管部门依法向海关提出处理意见，海关应当依照本法第七十八条的规定作出处罚决定；已经造成环境污染的，由省级以上人民政府环境保护行政主管部门责令进口者消除污染。</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第八十一条违反本法规定，造成固体废物严重污染环境的，由县级以上人民政府环境保护行政主管部门按照国务院规定的权限决定限期治理；逾期未完成治理任务的，由本级人民政府决定停业或者关闭。</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八十二条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第八十三条违反本法规定，收集、贮存、利用、处置危险废物，造成重大环境污染事故，构成犯罪的，依法追究刑事责任。</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第八十四条受到固体废物污染损害的单位和个人，有权要求依法赔偿损失。</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赔偿责任和赔偿金额的纠纷，可以根据当事人的请求，由环境保</w:t>
      </w:r>
      <w:r w:rsidRPr="00465481">
        <w:rPr>
          <w:rFonts w:asciiTheme="minorEastAsia" w:hAnsiTheme="minorEastAsia" w:hint="eastAsia"/>
          <w:sz w:val="28"/>
          <w:szCs w:val="28"/>
        </w:rPr>
        <w:lastRenderedPageBreak/>
        <w:t>护行政主管部门或者其他固体废物污染环境防治工作的监督管理部门调解处理；调解不成的，当事人可以向人民法院提起诉讼。当事人也可以直接向人民法院提起诉讼。</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国家鼓励法律服务机构对固体废物污染环境诉讼中的受害人提供法律援助。</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第八十五条造成固体废物污染环境的，应当排除危害，依法赔偿损失，并采取措施恢复环境原状。</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第八十六条因固体废物污染环境引起的损害赔偿诉讼，由加害人就法律规定的免责事由及其行为与损害结果之间不存在因果关系承担举证责任。</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第八十七条固体废物污染环境的损害赔偿责任和赔偿金额的纠纷，当事人可以委托环境监测机构提供监测数据。环境监测机构应当接受委托，如实提供有关监测数据。　　</w:t>
      </w:r>
    </w:p>
    <w:p w:rsidR="003901AF" w:rsidRPr="00186DA8" w:rsidRDefault="003901AF" w:rsidP="003901AF">
      <w:pPr>
        <w:rPr>
          <w:rFonts w:asciiTheme="minorEastAsia" w:hAnsiTheme="minorEastAsia"/>
          <w:b/>
          <w:sz w:val="28"/>
          <w:szCs w:val="28"/>
        </w:rPr>
      </w:pPr>
      <w:r w:rsidRPr="00186DA8">
        <w:rPr>
          <w:rFonts w:asciiTheme="minorEastAsia" w:hAnsiTheme="minorEastAsia" w:hint="eastAsia"/>
          <w:b/>
          <w:sz w:val="28"/>
          <w:szCs w:val="28"/>
        </w:rPr>
        <w:t>第六章 附 则</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第八十八条本法下列用语的含义：</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一）固体废物，是指在生产、生活和其他活动中产生的丧失原有利用价值或者虽未丧失利用价值但被抛弃或者放弃的固态、半固态和置于容器中的气态的物品、物质以及法律、行政法规规定纳入固体废物管理的物品、物质。</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（二）工业固体废物，是指在工业生产活动中产生的固体废物。</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（三）生活垃圾，是指在日常生活中或者为日常生活提供服务的活动中产生的固体废物以及法律、行政法规规定视为生活垃圾的固体</w:t>
      </w:r>
      <w:r w:rsidRPr="00465481">
        <w:rPr>
          <w:rFonts w:asciiTheme="minorEastAsia" w:hAnsiTheme="minorEastAsia" w:hint="eastAsia"/>
          <w:sz w:val="28"/>
          <w:szCs w:val="28"/>
        </w:rPr>
        <w:lastRenderedPageBreak/>
        <w:t>废物。</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（四）危险废物，是指列入国家危险废物名录或者根据国家规定的危险废物鉴别标准和鉴别方法认定的具有危险特性的固体废物。</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（五）贮存，是指将固体废物临时置于特定设施或者场所中的活动。</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六）处置，是指将固体废物焚烧和用其他改变固体废物的物理、化学、生物特性的方法，达到减少已产生的固体废物数量、缩小固体废物体积、减少或者消除其危险成份的活动，或者将固体废物最终置于符合环境保护规定要求的填埋场的活动。</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（七）利用，是指从固体废物中提取物质作为原材料或者燃料的活动。</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第八十九条液态废物的污染防治，适用本法；但是，排入水体的废水的污染防治适用有关法律，不适用本法。</w:t>
      </w:r>
    </w:p>
    <w:p w:rsidR="003901AF"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第九十条中华人民共和国缔结或者参加的与固体废物污染环境防治有关的国际条约 与本法有不同规定的，适用国际条约的规定；但是，中华人民共和国声明保留的条款除外。</w:t>
      </w:r>
    </w:p>
    <w:p w:rsidR="00690559" w:rsidRPr="00465481" w:rsidRDefault="003901AF" w:rsidP="003901AF">
      <w:pPr>
        <w:rPr>
          <w:rFonts w:asciiTheme="minorEastAsia" w:hAnsiTheme="minorEastAsia"/>
          <w:sz w:val="28"/>
          <w:szCs w:val="28"/>
        </w:rPr>
      </w:pPr>
      <w:r w:rsidRPr="00465481">
        <w:rPr>
          <w:rFonts w:asciiTheme="minorEastAsia" w:hAnsiTheme="minorEastAsia" w:hint="eastAsia"/>
          <w:sz w:val="28"/>
          <w:szCs w:val="28"/>
        </w:rPr>
        <w:t xml:space="preserve">　　第九十一条本法自２００５年４月１日起施行。</w:t>
      </w:r>
    </w:p>
    <w:sectPr w:rsidR="00690559" w:rsidRPr="00465481" w:rsidSect="006905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32C" w:rsidRDefault="00A6532C" w:rsidP="00465481">
      <w:r>
        <w:separator/>
      </w:r>
    </w:p>
  </w:endnote>
  <w:endnote w:type="continuationSeparator" w:id="1">
    <w:p w:rsidR="00A6532C" w:rsidRDefault="00A6532C" w:rsidP="004654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32C" w:rsidRDefault="00A6532C" w:rsidP="00465481">
      <w:r>
        <w:separator/>
      </w:r>
    </w:p>
  </w:footnote>
  <w:footnote w:type="continuationSeparator" w:id="1">
    <w:p w:rsidR="00A6532C" w:rsidRDefault="00A6532C" w:rsidP="004654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01AF"/>
    <w:rsid w:val="000036DC"/>
    <w:rsid w:val="000038B4"/>
    <w:rsid w:val="00003B33"/>
    <w:rsid w:val="0000472F"/>
    <w:rsid w:val="00004A5A"/>
    <w:rsid w:val="000059B4"/>
    <w:rsid w:val="00005BBE"/>
    <w:rsid w:val="000060D1"/>
    <w:rsid w:val="00007A0B"/>
    <w:rsid w:val="00007B5F"/>
    <w:rsid w:val="000105E1"/>
    <w:rsid w:val="00011C5B"/>
    <w:rsid w:val="00013315"/>
    <w:rsid w:val="0001478E"/>
    <w:rsid w:val="00015B7E"/>
    <w:rsid w:val="00016328"/>
    <w:rsid w:val="000169C4"/>
    <w:rsid w:val="00017319"/>
    <w:rsid w:val="00017F61"/>
    <w:rsid w:val="00020F34"/>
    <w:rsid w:val="00022575"/>
    <w:rsid w:val="0002383F"/>
    <w:rsid w:val="00023C66"/>
    <w:rsid w:val="00024383"/>
    <w:rsid w:val="000245E3"/>
    <w:rsid w:val="00024693"/>
    <w:rsid w:val="00024AFF"/>
    <w:rsid w:val="00026AD3"/>
    <w:rsid w:val="0003002D"/>
    <w:rsid w:val="00032DAA"/>
    <w:rsid w:val="000347FA"/>
    <w:rsid w:val="0003555D"/>
    <w:rsid w:val="00036859"/>
    <w:rsid w:val="000368BE"/>
    <w:rsid w:val="000411B1"/>
    <w:rsid w:val="00041E19"/>
    <w:rsid w:val="00042171"/>
    <w:rsid w:val="00042463"/>
    <w:rsid w:val="000431C1"/>
    <w:rsid w:val="0004350C"/>
    <w:rsid w:val="0004461D"/>
    <w:rsid w:val="00044F32"/>
    <w:rsid w:val="00045312"/>
    <w:rsid w:val="00045787"/>
    <w:rsid w:val="000460CC"/>
    <w:rsid w:val="000463CC"/>
    <w:rsid w:val="00046B94"/>
    <w:rsid w:val="00047FDE"/>
    <w:rsid w:val="00051004"/>
    <w:rsid w:val="00051226"/>
    <w:rsid w:val="00051293"/>
    <w:rsid w:val="00051E07"/>
    <w:rsid w:val="00053153"/>
    <w:rsid w:val="00053830"/>
    <w:rsid w:val="000547B7"/>
    <w:rsid w:val="00054849"/>
    <w:rsid w:val="00054FDB"/>
    <w:rsid w:val="00055B89"/>
    <w:rsid w:val="00055D29"/>
    <w:rsid w:val="00057313"/>
    <w:rsid w:val="000579EC"/>
    <w:rsid w:val="00057A2A"/>
    <w:rsid w:val="00057F3E"/>
    <w:rsid w:val="000609AD"/>
    <w:rsid w:val="00060D9D"/>
    <w:rsid w:val="00063448"/>
    <w:rsid w:val="00066B1C"/>
    <w:rsid w:val="00066EBF"/>
    <w:rsid w:val="00066FA5"/>
    <w:rsid w:val="00067B60"/>
    <w:rsid w:val="00070759"/>
    <w:rsid w:val="000712FF"/>
    <w:rsid w:val="000718E4"/>
    <w:rsid w:val="00073CB7"/>
    <w:rsid w:val="00075407"/>
    <w:rsid w:val="0007706C"/>
    <w:rsid w:val="00077EEE"/>
    <w:rsid w:val="000811CD"/>
    <w:rsid w:val="00081DDB"/>
    <w:rsid w:val="00081FA1"/>
    <w:rsid w:val="00084200"/>
    <w:rsid w:val="000847A6"/>
    <w:rsid w:val="00084F3D"/>
    <w:rsid w:val="000855C1"/>
    <w:rsid w:val="0008621F"/>
    <w:rsid w:val="00086A25"/>
    <w:rsid w:val="00087396"/>
    <w:rsid w:val="00087AE9"/>
    <w:rsid w:val="000907EF"/>
    <w:rsid w:val="00090E32"/>
    <w:rsid w:val="00092155"/>
    <w:rsid w:val="0009215B"/>
    <w:rsid w:val="000928B3"/>
    <w:rsid w:val="00093D25"/>
    <w:rsid w:val="0009430B"/>
    <w:rsid w:val="00095ED7"/>
    <w:rsid w:val="00095EE2"/>
    <w:rsid w:val="00097776"/>
    <w:rsid w:val="00097C95"/>
    <w:rsid w:val="000A0664"/>
    <w:rsid w:val="000A145C"/>
    <w:rsid w:val="000A1BC6"/>
    <w:rsid w:val="000A45BE"/>
    <w:rsid w:val="000A623B"/>
    <w:rsid w:val="000A62F2"/>
    <w:rsid w:val="000A7BF9"/>
    <w:rsid w:val="000A7F55"/>
    <w:rsid w:val="000B21FE"/>
    <w:rsid w:val="000B2B0F"/>
    <w:rsid w:val="000B2E8B"/>
    <w:rsid w:val="000B33A0"/>
    <w:rsid w:val="000B3708"/>
    <w:rsid w:val="000B56FF"/>
    <w:rsid w:val="000B60B2"/>
    <w:rsid w:val="000B6EEB"/>
    <w:rsid w:val="000B788A"/>
    <w:rsid w:val="000C0042"/>
    <w:rsid w:val="000C0E30"/>
    <w:rsid w:val="000C2334"/>
    <w:rsid w:val="000C3FEA"/>
    <w:rsid w:val="000C4B1F"/>
    <w:rsid w:val="000C4EF6"/>
    <w:rsid w:val="000C5884"/>
    <w:rsid w:val="000C6397"/>
    <w:rsid w:val="000C6615"/>
    <w:rsid w:val="000C6E96"/>
    <w:rsid w:val="000C7904"/>
    <w:rsid w:val="000C7B54"/>
    <w:rsid w:val="000D036F"/>
    <w:rsid w:val="000D08E6"/>
    <w:rsid w:val="000D1383"/>
    <w:rsid w:val="000D1460"/>
    <w:rsid w:val="000D312E"/>
    <w:rsid w:val="000D31DD"/>
    <w:rsid w:val="000D38F7"/>
    <w:rsid w:val="000D3EF5"/>
    <w:rsid w:val="000D443F"/>
    <w:rsid w:val="000D5E23"/>
    <w:rsid w:val="000D5E78"/>
    <w:rsid w:val="000D6145"/>
    <w:rsid w:val="000D6D4A"/>
    <w:rsid w:val="000D6E5A"/>
    <w:rsid w:val="000D7354"/>
    <w:rsid w:val="000E00EA"/>
    <w:rsid w:val="000E266E"/>
    <w:rsid w:val="000E421F"/>
    <w:rsid w:val="000E4F06"/>
    <w:rsid w:val="000E5013"/>
    <w:rsid w:val="000E506D"/>
    <w:rsid w:val="000E5315"/>
    <w:rsid w:val="000E5D4E"/>
    <w:rsid w:val="000E67E8"/>
    <w:rsid w:val="000E68DC"/>
    <w:rsid w:val="000E7EEC"/>
    <w:rsid w:val="000F03A4"/>
    <w:rsid w:val="000F0692"/>
    <w:rsid w:val="000F11CB"/>
    <w:rsid w:val="000F152C"/>
    <w:rsid w:val="000F277C"/>
    <w:rsid w:val="000F2E12"/>
    <w:rsid w:val="000F3085"/>
    <w:rsid w:val="000F3D36"/>
    <w:rsid w:val="000F4473"/>
    <w:rsid w:val="000F516C"/>
    <w:rsid w:val="000F5BA1"/>
    <w:rsid w:val="000F5D98"/>
    <w:rsid w:val="000F6DE5"/>
    <w:rsid w:val="00100802"/>
    <w:rsid w:val="00101E42"/>
    <w:rsid w:val="001031F2"/>
    <w:rsid w:val="0010567A"/>
    <w:rsid w:val="00105F7E"/>
    <w:rsid w:val="00106034"/>
    <w:rsid w:val="0010663F"/>
    <w:rsid w:val="0010689F"/>
    <w:rsid w:val="00107526"/>
    <w:rsid w:val="00107A7E"/>
    <w:rsid w:val="00107F2E"/>
    <w:rsid w:val="001108AA"/>
    <w:rsid w:val="001108C8"/>
    <w:rsid w:val="00110B98"/>
    <w:rsid w:val="0011132A"/>
    <w:rsid w:val="00111E5B"/>
    <w:rsid w:val="0011231A"/>
    <w:rsid w:val="00112B90"/>
    <w:rsid w:val="0011315C"/>
    <w:rsid w:val="0011394F"/>
    <w:rsid w:val="00115A55"/>
    <w:rsid w:val="00115CAF"/>
    <w:rsid w:val="001176BE"/>
    <w:rsid w:val="001200D7"/>
    <w:rsid w:val="00120448"/>
    <w:rsid w:val="001207D7"/>
    <w:rsid w:val="00120D1C"/>
    <w:rsid w:val="001218D1"/>
    <w:rsid w:val="00121FDB"/>
    <w:rsid w:val="00123E8F"/>
    <w:rsid w:val="00124368"/>
    <w:rsid w:val="00124E42"/>
    <w:rsid w:val="00125542"/>
    <w:rsid w:val="001277DC"/>
    <w:rsid w:val="001279E9"/>
    <w:rsid w:val="001307B3"/>
    <w:rsid w:val="00130C80"/>
    <w:rsid w:val="00130D6C"/>
    <w:rsid w:val="00131204"/>
    <w:rsid w:val="001313E8"/>
    <w:rsid w:val="00131D1D"/>
    <w:rsid w:val="001326C0"/>
    <w:rsid w:val="00132829"/>
    <w:rsid w:val="00133618"/>
    <w:rsid w:val="00136C03"/>
    <w:rsid w:val="00136E43"/>
    <w:rsid w:val="00137001"/>
    <w:rsid w:val="00140B9C"/>
    <w:rsid w:val="00141E42"/>
    <w:rsid w:val="0014299C"/>
    <w:rsid w:val="0014322B"/>
    <w:rsid w:val="00143643"/>
    <w:rsid w:val="0014466F"/>
    <w:rsid w:val="00144D2C"/>
    <w:rsid w:val="00144DAB"/>
    <w:rsid w:val="001461AC"/>
    <w:rsid w:val="0014686D"/>
    <w:rsid w:val="00146E53"/>
    <w:rsid w:val="00150DC1"/>
    <w:rsid w:val="00152A5B"/>
    <w:rsid w:val="00152CB2"/>
    <w:rsid w:val="0015310D"/>
    <w:rsid w:val="00153800"/>
    <w:rsid w:val="00156ABE"/>
    <w:rsid w:val="00156C38"/>
    <w:rsid w:val="00156D90"/>
    <w:rsid w:val="00157141"/>
    <w:rsid w:val="001575BE"/>
    <w:rsid w:val="001624A9"/>
    <w:rsid w:val="00162723"/>
    <w:rsid w:val="00164C24"/>
    <w:rsid w:val="00165297"/>
    <w:rsid w:val="00166CD4"/>
    <w:rsid w:val="00170306"/>
    <w:rsid w:val="00170629"/>
    <w:rsid w:val="00171825"/>
    <w:rsid w:val="00173D85"/>
    <w:rsid w:val="001744C4"/>
    <w:rsid w:val="00174D6F"/>
    <w:rsid w:val="00175510"/>
    <w:rsid w:val="0017626E"/>
    <w:rsid w:val="00176753"/>
    <w:rsid w:val="001774EF"/>
    <w:rsid w:val="00177DE1"/>
    <w:rsid w:val="00180166"/>
    <w:rsid w:val="00180989"/>
    <w:rsid w:val="00181832"/>
    <w:rsid w:val="001825C7"/>
    <w:rsid w:val="0018307D"/>
    <w:rsid w:val="001830CD"/>
    <w:rsid w:val="00184AC7"/>
    <w:rsid w:val="00185766"/>
    <w:rsid w:val="00186590"/>
    <w:rsid w:val="001866BE"/>
    <w:rsid w:val="00186DA8"/>
    <w:rsid w:val="00191D38"/>
    <w:rsid w:val="00192A7F"/>
    <w:rsid w:val="00192CE5"/>
    <w:rsid w:val="001931BE"/>
    <w:rsid w:val="0019389A"/>
    <w:rsid w:val="001949D2"/>
    <w:rsid w:val="00194DE1"/>
    <w:rsid w:val="001971F7"/>
    <w:rsid w:val="001A049A"/>
    <w:rsid w:val="001A0C69"/>
    <w:rsid w:val="001A2F82"/>
    <w:rsid w:val="001A2F9A"/>
    <w:rsid w:val="001A4EE5"/>
    <w:rsid w:val="001A59F7"/>
    <w:rsid w:val="001A5F9E"/>
    <w:rsid w:val="001A6077"/>
    <w:rsid w:val="001A61EF"/>
    <w:rsid w:val="001B0600"/>
    <w:rsid w:val="001B1217"/>
    <w:rsid w:val="001B1D63"/>
    <w:rsid w:val="001B1E6D"/>
    <w:rsid w:val="001B2228"/>
    <w:rsid w:val="001B2345"/>
    <w:rsid w:val="001B235D"/>
    <w:rsid w:val="001B3986"/>
    <w:rsid w:val="001B3D83"/>
    <w:rsid w:val="001B53F9"/>
    <w:rsid w:val="001B5476"/>
    <w:rsid w:val="001B5A4F"/>
    <w:rsid w:val="001B6641"/>
    <w:rsid w:val="001B67D3"/>
    <w:rsid w:val="001B7EBC"/>
    <w:rsid w:val="001C040B"/>
    <w:rsid w:val="001C1350"/>
    <w:rsid w:val="001C1AF5"/>
    <w:rsid w:val="001C1B91"/>
    <w:rsid w:val="001C1F65"/>
    <w:rsid w:val="001C3338"/>
    <w:rsid w:val="001C374F"/>
    <w:rsid w:val="001C5248"/>
    <w:rsid w:val="001C632E"/>
    <w:rsid w:val="001C7241"/>
    <w:rsid w:val="001D1CC5"/>
    <w:rsid w:val="001D240E"/>
    <w:rsid w:val="001D5431"/>
    <w:rsid w:val="001D5B8A"/>
    <w:rsid w:val="001D6761"/>
    <w:rsid w:val="001D77A3"/>
    <w:rsid w:val="001E161A"/>
    <w:rsid w:val="001E19DF"/>
    <w:rsid w:val="001E1C12"/>
    <w:rsid w:val="001E2A77"/>
    <w:rsid w:val="001E4463"/>
    <w:rsid w:val="001E6815"/>
    <w:rsid w:val="001F02E8"/>
    <w:rsid w:val="001F0835"/>
    <w:rsid w:val="001F1A87"/>
    <w:rsid w:val="001F2963"/>
    <w:rsid w:val="001F356C"/>
    <w:rsid w:val="001F3EDD"/>
    <w:rsid w:val="001F6DC2"/>
    <w:rsid w:val="001F72BE"/>
    <w:rsid w:val="001F750B"/>
    <w:rsid w:val="001F7C16"/>
    <w:rsid w:val="002019E5"/>
    <w:rsid w:val="00201B37"/>
    <w:rsid w:val="002021D1"/>
    <w:rsid w:val="00204564"/>
    <w:rsid w:val="00204702"/>
    <w:rsid w:val="00204AA6"/>
    <w:rsid w:val="00206056"/>
    <w:rsid w:val="00206383"/>
    <w:rsid w:val="0020639D"/>
    <w:rsid w:val="00210BAB"/>
    <w:rsid w:val="00210D2F"/>
    <w:rsid w:val="00210DAD"/>
    <w:rsid w:val="0021114C"/>
    <w:rsid w:val="00211E35"/>
    <w:rsid w:val="00212480"/>
    <w:rsid w:val="0021338F"/>
    <w:rsid w:val="00214BA8"/>
    <w:rsid w:val="00214BAF"/>
    <w:rsid w:val="00214C0B"/>
    <w:rsid w:val="0021596C"/>
    <w:rsid w:val="00215D9A"/>
    <w:rsid w:val="00217709"/>
    <w:rsid w:val="00217D3F"/>
    <w:rsid w:val="00222394"/>
    <w:rsid w:val="0022262E"/>
    <w:rsid w:val="002227DF"/>
    <w:rsid w:val="0022346F"/>
    <w:rsid w:val="00223498"/>
    <w:rsid w:val="00224249"/>
    <w:rsid w:val="0022673B"/>
    <w:rsid w:val="00226E6A"/>
    <w:rsid w:val="00230322"/>
    <w:rsid w:val="00232DF9"/>
    <w:rsid w:val="00232E20"/>
    <w:rsid w:val="00232EE6"/>
    <w:rsid w:val="0023309C"/>
    <w:rsid w:val="00233BD6"/>
    <w:rsid w:val="00236421"/>
    <w:rsid w:val="00237638"/>
    <w:rsid w:val="00237784"/>
    <w:rsid w:val="00237A71"/>
    <w:rsid w:val="00240C3C"/>
    <w:rsid w:val="002414F4"/>
    <w:rsid w:val="00242124"/>
    <w:rsid w:val="00242868"/>
    <w:rsid w:val="00242F0F"/>
    <w:rsid w:val="00243590"/>
    <w:rsid w:val="00243C09"/>
    <w:rsid w:val="0024439D"/>
    <w:rsid w:val="002449CB"/>
    <w:rsid w:val="002451F2"/>
    <w:rsid w:val="0024709F"/>
    <w:rsid w:val="00251540"/>
    <w:rsid w:val="00251696"/>
    <w:rsid w:val="00251F84"/>
    <w:rsid w:val="00253F38"/>
    <w:rsid w:val="002541A0"/>
    <w:rsid w:val="00255695"/>
    <w:rsid w:val="0025629C"/>
    <w:rsid w:val="00257E34"/>
    <w:rsid w:val="0026131E"/>
    <w:rsid w:val="00261D2B"/>
    <w:rsid w:val="00261ECD"/>
    <w:rsid w:val="002625F8"/>
    <w:rsid w:val="002627BA"/>
    <w:rsid w:val="00262B33"/>
    <w:rsid w:val="00263AEE"/>
    <w:rsid w:val="002660C0"/>
    <w:rsid w:val="002664A1"/>
    <w:rsid w:val="002666E3"/>
    <w:rsid w:val="002668D1"/>
    <w:rsid w:val="00267738"/>
    <w:rsid w:val="00270762"/>
    <w:rsid w:val="00270C95"/>
    <w:rsid w:val="002713CC"/>
    <w:rsid w:val="002713DA"/>
    <w:rsid w:val="00271F6F"/>
    <w:rsid w:val="002722C9"/>
    <w:rsid w:val="0027254F"/>
    <w:rsid w:val="00272EBB"/>
    <w:rsid w:val="002741C3"/>
    <w:rsid w:val="0027536E"/>
    <w:rsid w:val="00275D25"/>
    <w:rsid w:val="00280D23"/>
    <w:rsid w:val="00281009"/>
    <w:rsid w:val="00281AED"/>
    <w:rsid w:val="00281B0E"/>
    <w:rsid w:val="00281EC2"/>
    <w:rsid w:val="0028411E"/>
    <w:rsid w:val="00284564"/>
    <w:rsid w:val="00284D3A"/>
    <w:rsid w:val="00285D92"/>
    <w:rsid w:val="00286320"/>
    <w:rsid w:val="00286367"/>
    <w:rsid w:val="00290191"/>
    <w:rsid w:val="00292BC8"/>
    <w:rsid w:val="002937DB"/>
    <w:rsid w:val="00293AEF"/>
    <w:rsid w:val="00293C91"/>
    <w:rsid w:val="002940E5"/>
    <w:rsid w:val="0029515C"/>
    <w:rsid w:val="0029619A"/>
    <w:rsid w:val="002A18A4"/>
    <w:rsid w:val="002A1DB2"/>
    <w:rsid w:val="002A1DF2"/>
    <w:rsid w:val="002A4430"/>
    <w:rsid w:val="002A5DE3"/>
    <w:rsid w:val="002A60B9"/>
    <w:rsid w:val="002A666D"/>
    <w:rsid w:val="002A6E17"/>
    <w:rsid w:val="002A730F"/>
    <w:rsid w:val="002B0D52"/>
    <w:rsid w:val="002B13DE"/>
    <w:rsid w:val="002B27F7"/>
    <w:rsid w:val="002B3176"/>
    <w:rsid w:val="002B376D"/>
    <w:rsid w:val="002B5CFD"/>
    <w:rsid w:val="002B7205"/>
    <w:rsid w:val="002B78BB"/>
    <w:rsid w:val="002C0C3A"/>
    <w:rsid w:val="002C0D07"/>
    <w:rsid w:val="002C39A5"/>
    <w:rsid w:val="002C3EFF"/>
    <w:rsid w:val="002C5759"/>
    <w:rsid w:val="002C5DB1"/>
    <w:rsid w:val="002C7728"/>
    <w:rsid w:val="002C7F46"/>
    <w:rsid w:val="002D0963"/>
    <w:rsid w:val="002D1D53"/>
    <w:rsid w:val="002D24AA"/>
    <w:rsid w:val="002D256C"/>
    <w:rsid w:val="002D26A7"/>
    <w:rsid w:val="002D2B5A"/>
    <w:rsid w:val="002D2FC5"/>
    <w:rsid w:val="002D3061"/>
    <w:rsid w:val="002D4446"/>
    <w:rsid w:val="002D5986"/>
    <w:rsid w:val="002D645F"/>
    <w:rsid w:val="002E0C43"/>
    <w:rsid w:val="002E3796"/>
    <w:rsid w:val="002E5EC6"/>
    <w:rsid w:val="002E6BC2"/>
    <w:rsid w:val="002E6C8A"/>
    <w:rsid w:val="002E7174"/>
    <w:rsid w:val="002E760A"/>
    <w:rsid w:val="002F00F6"/>
    <w:rsid w:val="002F0155"/>
    <w:rsid w:val="002F0461"/>
    <w:rsid w:val="002F07C3"/>
    <w:rsid w:val="002F1782"/>
    <w:rsid w:val="002F1910"/>
    <w:rsid w:val="002F21D7"/>
    <w:rsid w:val="002F405B"/>
    <w:rsid w:val="002F5493"/>
    <w:rsid w:val="002F6201"/>
    <w:rsid w:val="002F6BCC"/>
    <w:rsid w:val="002F6D2C"/>
    <w:rsid w:val="002F738D"/>
    <w:rsid w:val="002F740F"/>
    <w:rsid w:val="002F7C59"/>
    <w:rsid w:val="002F7C98"/>
    <w:rsid w:val="003007A8"/>
    <w:rsid w:val="0030126A"/>
    <w:rsid w:val="00303895"/>
    <w:rsid w:val="00304665"/>
    <w:rsid w:val="00305581"/>
    <w:rsid w:val="00305E87"/>
    <w:rsid w:val="0030708C"/>
    <w:rsid w:val="00310264"/>
    <w:rsid w:val="00310D0C"/>
    <w:rsid w:val="003116A7"/>
    <w:rsid w:val="00311821"/>
    <w:rsid w:val="003121F3"/>
    <w:rsid w:val="00313F62"/>
    <w:rsid w:val="00314DAA"/>
    <w:rsid w:val="00315063"/>
    <w:rsid w:val="00315F32"/>
    <w:rsid w:val="00316AFC"/>
    <w:rsid w:val="00317CEE"/>
    <w:rsid w:val="003216C7"/>
    <w:rsid w:val="003226DC"/>
    <w:rsid w:val="00322BE5"/>
    <w:rsid w:val="003233DA"/>
    <w:rsid w:val="00324B78"/>
    <w:rsid w:val="00324E83"/>
    <w:rsid w:val="00325817"/>
    <w:rsid w:val="00325DFA"/>
    <w:rsid w:val="00326779"/>
    <w:rsid w:val="00330439"/>
    <w:rsid w:val="00331C01"/>
    <w:rsid w:val="00331F73"/>
    <w:rsid w:val="0033323B"/>
    <w:rsid w:val="00334507"/>
    <w:rsid w:val="00334D8A"/>
    <w:rsid w:val="00337173"/>
    <w:rsid w:val="00337349"/>
    <w:rsid w:val="00337401"/>
    <w:rsid w:val="003375AB"/>
    <w:rsid w:val="003376B9"/>
    <w:rsid w:val="003407DC"/>
    <w:rsid w:val="00340D88"/>
    <w:rsid w:val="00341D36"/>
    <w:rsid w:val="00341F79"/>
    <w:rsid w:val="003427CB"/>
    <w:rsid w:val="003430E8"/>
    <w:rsid w:val="00343518"/>
    <w:rsid w:val="003450C4"/>
    <w:rsid w:val="003458ED"/>
    <w:rsid w:val="003468ED"/>
    <w:rsid w:val="003469FB"/>
    <w:rsid w:val="00346DC5"/>
    <w:rsid w:val="003470F7"/>
    <w:rsid w:val="00350F6D"/>
    <w:rsid w:val="0035418A"/>
    <w:rsid w:val="0035515D"/>
    <w:rsid w:val="003618F8"/>
    <w:rsid w:val="0036321E"/>
    <w:rsid w:val="00364B7F"/>
    <w:rsid w:val="0036721D"/>
    <w:rsid w:val="00367B31"/>
    <w:rsid w:val="00370545"/>
    <w:rsid w:val="00370CDA"/>
    <w:rsid w:val="0037377E"/>
    <w:rsid w:val="003764CE"/>
    <w:rsid w:val="00377A29"/>
    <w:rsid w:val="00377E6F"/>
    <w:rsid w:val="00386476"/>
    <w:rsid w:val="00387BAE"/>
    <w:rsid w:val="00387EEB"/>
    <w:rsid w:val="003901AF"/>
    <w:rsid w:val="00391006"/>
    <w:rsid w:val="00393804"/>
    <w:rsid w:val="0039544D"/>
    <w:rsid w:val="003955B0"/>
    <w:rsid w:val="00396462"/>
    <w:rsid w:val="00397295"/>
    <w:rsid w:val="003975E9"/>
    <w:rsid w:val="00397A99"/>
    <w:rsid w:val="003A01FF"/>
    <w:rsid w:val="003A099C"/>
    <w:rsid w:val="003A176E"/>
    <w:rsid w:val="003A301D"/>
    <w:rsid w:val="003A32F3"/>
    <w:rsid w:val="003A5918"/>
    <w:rsid w:val="003A6219"/>
    <w:rsid w:val="003A6CCC"/>
    <w:rsid w:val="003B2D7E"/>
    <w:rsid w:val="003B47AE"/>
    <w:rsid w:val="003B4AE5"/>
    <w:rsid w:val="003B5254"/>
    <w:rsid w:val="003B59C1"/>
    <w:rsid w:val="003B61A7"/>
    <w:rsid w:val="003B77D4"/>
    <w:rsid w:val="003B7DB0"/>
    <w:rsid w:val="003C0FA8"/>
    <w:rsid w:val="003C1504"/>
    <w:rsid w:val="003C1C4D"/>
    <w:rsid w:val="003C1CFC"/>
    <w:rsid w:val="003C2132"/>
    <w:rsid w:val="003C2723"/>
    <w:rsid w:val="003C63CD"/>
    <w:rsid w:val="003C788C"/>
    <w:rsid w:val="003D03DD"/>
    <w:rsid w:val="003D0772"/>
    <w:rsid w:val="003D1541"/>
    <w:rsid w:val="003D155D"/>
    <w:rsid w:val="003D5176"/>
    <w:rsid w:val="003D5ECE"/>
    <w:rsid w:val="003D6136"/>
    <w:rsid w:val="003D62CB"/>
    <w:rsid w:val="003D6C05"/>
    <w:rsid w:val="003D6FDD"/>
    <w:rsid w:val="003D7213"/>
    <w:rsid w:val="003D7EAB"/>
    <w:rsid w:val="003E12ED"/>
    <w:rsid w:val="003E1EA6"/>
    <w:rsid w:val="003E2A7D"/>
    <w:rsid w:val="003E3F0D"/>
    <w:rsid w:val="003E43DD"/>
    <w:rsid w:val="003E4B13"/>
    <w:rsid w:val="003E5264"/>
    <w:rsid w:val="003E6AB4"/>
    <w:rsid w:val="003F0A99"/>
    <w:rsid w:val="003F0F9B"/>
    <w:rsid w:val="003F1632"/>
    <w:rsid w:val="003F4127"/>
    <w:rsid w:val="003F4A56"/>
    <w:rsid w:val="003F4C39"/>
    <w:rsid w:val="003F65DB"/>
    <w:rsid w:val="003F686C"/>
    <w:rsid w:val="003F7B95"/>
    <w:rsid w:val="003F7BB7"/>
    <w:rsid w:val="003F7DCD"/>
    <w:rsid w:val="0040000E"/>
    <w:rsid w:val="00400D24"/>
    <w:rsid w:val="004013F1"/>
    <w:rsid w:val="0040166C"/>
    <w:rsid w:val="004032BC"/>
    <w:rsid w:val="00403D02"/>
    <w:rsid w:val="00403EBF"/>
    <w:rsid w:val="00404CDE"/>
    <w:rsid w:val="00404FC4"/>
    <w:rsid w:val="00405079"/>
    <w:rsid w:val="0040549A"/>
    <w:rsid w:val="00405B93"/>
    <w:rsid w:val="00405F13"/>
    <w:rsid w:val="00406C2E"/>
    <w:rsid w:val="0040749C"/>
    <w:rsid w:val="00407BB2"/>
    <w:rsid w:val="00410294"/>
    <w:rsid w:val="00410623"/>
    <w:rsid w:val="004129CE"/>
    <w:rsid w:val="00412F32"/>
    <w:rsid w:val="004138F7"/>
    <w:rsid w:val="00413B3B"/>
    <w:rsid w:val="00414ADC"/>
    <w:rsid w:val="00414DEF"/>
    <w:rsid w:val="00414E26"/>
    <w:rsid w:val="0041510C"/>
    <w:rsid w:val="0041558C"/>
    <w:rsid w:val="00415648"/>
    <w:rsid w:val="004166EA"/>
    <w:rsid w:val="004171A3"/>
    <w:rsid w:val="004174C9"/>
    <w:rsid w:val="004203C7"/>
    <w:rsid w:val="00420B4C"/>
    <w:rsid w:val="00420FCC"/>
    <w:rsid w:val="00421048"/>
    <w:rsid w:val="00422B3A"/>
    <w:rsid w:val="00424714"/>
    <w:rsid w:val="00424B03"/>
    <w:rsid w:val="00424EB9"/>
    <w:rsid w:val="004250C9"/>
    <w:rsid w:val="00426552"/>
    <w:rsid w:val="004272E8"/>
    <w:rsid w:val="004276D6"/>
    <w:rsid w:val="00427F67"/>
    <w:rsid w:val="00427FA4"/>
    <w:rsid w:val="00430250"/>
    <w:rsid w:val="00430D9F"/>
    <w:rsid w:val="004311B0"/>
    <w:rsid w:val="00431C81"/>
    <w:rsid w:val="00431F7D"/>
    <w:rsid w:val="004321D4"/>
    <w:rsid w:val="004323C5"/>
    <w:rsid w:val="00432C61"/>
    <w:rsid w:val="004335A1"/>
    <w:rsid w:val="00433825"/>
    <w:rsid w:val="004350C4"/>
    <w:rsid w:val="004352DE"/>
    <w:rsid w:val="004360D4"/>
    <w:rsid w:val="00436190"/>
    <w:rsid w:val="00436A86"/>
    <w:rsid w:val="004421BE"/>
    <w:rsid w:val="00443339"/>
    <w:rsid w:val="00443B7D"/>
    <w:rsid w:val="00443E37"/>
    <w:rsid w:val="00444D66"/>
    <w:rsid w:val="00445B4A"/>
    <w:rsid w:val="00445D22"/>
    <w:rsid w:val="00447ECA"/>
    <w:rsid w:val="004503E7"/>
    <w:rsid w:val="004511D2"/>
    <w:rsid w:val="00451B87"/>
    <w:rsid w:val="00451E55"/>
    <w:rsid w:val="00453014"/>
    <w:rsid w:val="00453C7A"/>
    <w:rsid w:val="00453DD3"/>
    <w:rsid w:val="00454369"/>
    <w:rsid w:val="004558C9"/>
    <w:rsid w:val="00455B5D"/>
    <w:rsid w:val="00456641"/>
    <w:rsid w:val="004567B4"/>
    <w:rsid w:val="00456C2E"/>
    <w:rsid w:val="00456C33"/>
    <w:rsid w:val="004572B7"/>
    <w:rsid w:val="0045762C"/>
    <w:rsid w:val="00460867"/>
    <w:rsid w:val="00462AF4"/>
    <w:rsid w:val="004646BD"/>
    <w:rsid w:val="004649E7"/>
    <w:rsid w:val="00464A5B"/>
    <w:rsid w:val="00464D3B"/>
    <w:rsid w:val="00465186"/>
    <w:rsid w:val="0046520E"/>
    <w:rsid w:val="00465481"/>
    <w:rsid w:val="00467530"/>
    <w:rsid w:val="0047035F"/>
    <w:rsid w:val="00470571"/>
    <w:rsid w:val="00470FE8"/>
    <w:rsid w:val="0047149D"/>
    <w:rsid w:val="0047178C"/>
    <w:rsid w:val="004719F5"/>
    <w:rsid w:val="0047331D"/>
    <w:rsid w:val="004733F1"/>
    <w:rsid w:val="00474699"/>
    <w:rsid w:val="00475122"/>
    <w:rsid w:val="00476591"/>
    <w:rsid w:val="0047665B"/>
    <w:rsid w:val="00476753"/>
    <w:rsid w:val="004768D5"/>
    <w:rsid w:val="0048027D"/>
    <w:rsid w:val="004802C1"/>
    <w:rsid w:val="004804BD"/>
    <w:rsid w:val="00480E6E"/>
    <w:rsid w:val="004832BF"/>
    <w:rsid w:val="00483891"/>
    <w:rsid w:val="00483FCF"/>
    <w:rsid w:val="00485206"/>
    <w:rsid w:val="004858B1"/>
    <w:rsid w:val="00486864"/>
    <w:rsid w:val="00486A01"/>
    <w:rsid w:val="00487BBF"/>
    <w:rsid w:val="00490959"/>
    <w:rsid w:val="00490DE8"/>
    <w:rsid w:val="00491001"/>
    <w:rsid w:val="00492270"/>
    <w:rsid w:val="004932E2"/>
    <w:rsid w:val="00493344"/>
    <w:rsid w:val="004935D4"/>
    <w:rsid w:val="00494529"/>
    <w:rsid w:val="00495CBB"/>
    <w:rsid w:val="00496833"/>
    <w:rsid w:val="00496963"/>
    <w:rsid w:val="00496D4C"/>
    <w:rsid w:val="00497E11"/>
    <w:rsid w:val="004A1270"/>
    <w:rsid w:val="004A168B"/>
    <w:rsid w:val="004A231E"/>
    <w:rsid w:val="004A2CBF"/>
    <w:rsid w:val="004A389D"/>
    <w:rsid w:val="004A5644"/>
    <w:rsid w:val="004A598F"/>
    <w:rsid w:val="004A5CB0"/>
    <w:rsid w:val="004B1160"/>
    <w:rsid w:val="004B2170"/>
    <w:rsid w:val="004B2A0D"/>
    <w:rsid w:val="004B2FCD"/>
    <w:rsid w:val="004B3820"/>
    <w:rsid w:val="004B3FD4"/>
    <w:rsid w:val="004B6823"/>
    <w:rsid w:val="004B73A0"/>
    <w:rsid w:val="004B7CC0"/>
    <w:rsid w:val="004C089B"/>
    <w:rsid w:val="004C208E"/>
    <w:rsid w:val="004C23F6"/>
    <w:rsid w:val="004C2B48"/>
    <w:rsid w:val="004C350D"/>
    <w:rsid w:val="004D07B2"/>
    <w:rsid w:val="004D090E"/>
    <w:rsid w:val="004D35E8"/>
    <w:rsid w:val="004D4E32"/>
    <w:rsid w:val="004D5202"/>
    <w:rsid w:val="004D5D77"/>
    <w:rsid w:val="004D5F8F"/>
    <w:rsid w:val="004E1497"/>
    <w:rsid w:val="004E1B1E"/>
    <w:rsid w:val="004E266A"/>
    <w:rsid w:val="004E28DC"/>
    <w:rsid w:val="004E2C06"/>
    <w:rsid w:val="004E30ED"/>
    <w:rsid w:val="004E3641"/>
    <w:rsid w:val="004E468A"/>
    <w:rsid w:val="004E4D27"/>
    <w:rsid w:val="004E561E"/>
    <w:rsid w:val="004E701B"/>
    <w:rsid w:val="004E763F"/>
    <w:rsid w:val="004E7CFB"/>
    <w:rsid w:val="004F08D7"/>
    <w:rsid w:val="004F0AD5"/>
    <w:rsid w:val="004F3D09"/>
    <w:rsid w:val="004F6B02"/>
    <w:rsid w:val="00500A3A"/>
    <w:rsid w:val="00500B9D"/>
    <w:rsid w:val="00501DF0"/>
    <w:rsid w:val="00502E70"/>
    <w:rsid w:val="00503004"/>
    <w:rsid w:val="00503C19"/>
    <w:rsid w:val="00503DA6"/>
    <w:rsid w:val="00504E5D"/>
    <w:rsid w:val="00504ECF"/>
    <w:rsid w:val="00506DD5"/>
    <w:rsid w:val="00507185"/>
    <w:rsid w:val="00507396"/>
    <w:rsid w:val="00510777"/>
    <w:rsid w:val="00510D60"/>
    <w:rsid w:val="00511BC7"/>
    <w:rsid w:val="00511C7C"/>
    <w:rsid w:val="00512594"/>
    <w:rsid w:val="00514E81"/>
    <w:rsid w:val="00516556"/>
    <w:rsid w:val="00516B0B"/>
    <w:rsid w:val="00516FD5"/>
    <w:rsid w:val="00517321"/>
    <w:rsid w:val="00517B1A"/>
    <w:rsid w:val="0052086C"/>
    <w:rsid w:val="00520B10"/>
    <w:rsid w:val="00520B58"/>
    <w:rsid w:val="0052130D"/>
    <w:rsid w:val="00522E9B"/>
    <w:rsid w:val="00524143"/>
    <w:rsid w:val="005241EC"/>
    <w:rsid w:val="005248B4"/>
    <w:rsid w:val="00524C2B"/>
    <w:rsid w:val="00525F9E"/>
    <w:rsid w:val="00526407"/>
    <w:rsid w:val="00526CF0"/>
    <w:rsid w:val="00527673"/>
    <w:rsid w:val="00531463"/>
    <w:rsid w:val="0053216E"/>
    <w:rsid w:val="005321FE"/>
    <w:rsid w:val="0053268D"/>
    <w:rsid w:val="00534047"/>
    <w:rsid w:val="005372B2"/>
    <w:rsid w:val="005373A7"/>
    <w:rsid w:val="00537CED"/>
    <w:rsid w:val="00537FAD"/>
    <w:rsid w:val="00545351"/>
    <w:rsid w:val="00545364"/>
    <w:rsid w:val="005466C5"/>
    <w:rsid w:val="00547EA1"/>
    <w:rsid w:val="005500CD"/>
    <w:rsid w:val="00550135"/>
    <w:rsid w:val="005529DD"/>
    <w:rsid w:val="00553933"/>
    <w:rsid w:val="00554EB6"/>
    <w:rsid w:val="00556569"/>
    <w:rsid w:val="00557F0C"/>
    <w:rsid w:val="00560C05"/>
    <w:rsid w:val="00560D3B"/>
    <w:rsid w:val="00562E98"/>
    <w:rsid w:val="00563F55"/>
    <w:rsid w:val="00564053"/>
    <w:rsid w:val="0056636D"/>
    <w:rsid w:val="005664E9"/>
    <w:rsid w:val="005674E5"/>
    <w:rsid w:val="005679B5"/>
    <w:rsid w:val="00573CCF"/>
    <w:rsid w:val="00574286"/>
    <w:rsid w:val="005744B0"/>
    <w:rsid w:val="00575C48"/>
    <w:rsid w:val="00575DA8"/>
    <w:rsid w:val="0057696A"/>
    <w:rsid w:val="00577D01"/>
    <w:rsid w:val="00581309"/>
    <w:rsid w:val="00581404"/>
    <w:rsid w:val="00583CF8"/>
    <w:rsid w:val="005843F2"/>
    <w:rsid w:val="00584C91"/>
    <w:rsid w:val="00584DC2"/>
    <w:rsid w:val="00586A5B"/>
    <w:rsid w:val="0058759E"/>
    <w:rsid w:val="005907FD"/>
    <w:rsid w:val="005913E1"/>
    <w:rsid w:val="00595419"/>
    <w:rsid w:val="00595CD4"/>
    <w:rsid w:val="0059622B"/>
    <w:rsid w:val="0059713D"/>
    <w:rsid w:val="00597B6B"/>
    <w:rsid w:val="005A070E"/>
    <w:rsid w:val="005A1007"/>
    <w:rsid w:val="005A1F09"/>
    <w:rsid w:val="005A210E"/>
    <w:rsid w:val="005A2A28"/>
    <w:rsid w:val="005A38F8"/>
    <w:rsid w:val="005B07A7"/>
    <w:rsid w:val="005B08F3"/>
    <w:rsid w:val="005B17E4"/>
    <w:rsid w:val="005B189D"/>
    <w:rsid w:val="005B201B"/>
    <w:rsid w:val="005B31CE"/>
    <w:rsid w:val="005B3844"/>
    <w:rsid w:val="005B3F70"/>
    <w:rsid w:val="005B4047"/>
    <w:rsid w:val="005B4C07"/>
    <w:rsid w:val="005B6CD1"/>
    <w:rsid w:val="005B6E5D"/>
    <w:rsid w:val="005B78A2"/>
    <w:rsid w:val="005C0F68"/>
    <w:rsid w:val="005C379E"/>
    <w:rsid w:val="005C3D6D"/>
    <w:rsid w:val="005C467A"/>
    <w:rsid w:val="005C4B6F"/>
    <w:rsid w:val="005C4D15"/>
    <w:rsid w:val="005C5A97"/>
    <w:rsid w:val="005D02C7"/>
    <w:rsid w:val="005D1C48"/>
    <w:rsid w:val="005D352C"/>
    <w:rsid w:val="005D5353"/>
    <w:rsid w:val="005D6336"/>
    <w:rsid w:val="005D7733"/>
    <w:rsid w:val="005D7F8F"/>
    <w:rsid w:val="005E00CC"/>
    <w:rsid w:val="005E1D3A"/>
    <w:rsid w:val="005E21F7"/>
    <w:rsid w:val="005E26EE"/>
    <w:rsid w:val="005E3B8D"/>
    <w:rsid w:val="005E4350"/>
    <w:rsid w:val="005E4DA5"/>
    <w:rsid w:val="005E51A4"/>
    <w:rsid w:val="005E6887"/>
    <w:rsid w:val="005E77EA"/>
    <w:rsid w:val="005E7FB1"/>
    <w:rsid w:val="005F08AD"/>
    <w:rsid w:val="005F20F6"/>
    <w:rsid w:val="005F290F"/>
    <w:rsid w:val="005F7A8D"/>
    <w:rsid w:val="00600030"/>
    <w:rsid w:val="0060109B"/>
    <w:rsid w:val="00601B0C"/>
    <w:rsid w:val="00601E77"/>
    <w:rsid w:val="00601FAE"/>
    <w:rsid w:val="00602B3A"/>
    <w:rsid w:val="006039C2"/>
    <w:rsid w:val="00605658"/>
    <w:rsid w:val="00606B04"/>
    <w:rsid w:val="0061115E"/>
    <w:rsid w:val="006128A2"/>
    <w:rsid w:val="00612B05"/>
    <w:rsid w:val="00613324"/>
    <w:rsid w:val="00613DB9"/>
    <w:rsid w:val="00615066"/>
    <w:rsid w:val="006158ED"/>
    <w:rsid w:val="006159CA"/>
    <w:rsid w:val="0061788D"/>
    <w:rsid w:val="006216D4"/>
    <w:rsid w:val="006229B8"/>
    <w:rsid w:val="00622C95"/>
    <w:rsid w:val="0062398C"/>
    <w:rsid w:val="00624013"/>
    <w:rsid w:val="006248D7"/>
    <w:rsid w:val="00624D01"/>
    <w:rsid w:val="00625ADB"/>
    <w:rsid w:val="006260D4"/>
    <w:rsid w:val="00626108"/>
    <w:rsid w:val="006268CE"/>
    <w:rsid w:val="006302A1"/>
    <w:rsid w:val="00630CF1"/>
    <w:rsid w:val="006312B3"/>
    <w:rsid w:val="006320B4"/>
    <w:rsid w:val="00632198"/>
    <w:rsid w:val="00632DF4"/>
    <w:rsid w:val="0063459A"/>
    <w:rsid w:val="0063465F"/>
    <w:rsid w:val="0063474B"/>
    <w:rsid w:val="00634E73"/>
    <w:rsid w:val="0063536B"/>
    <w:rsid w:val="006360FA"/>
    <w:rsid w:val="0063776D"/>
    <w:rsid w:val="00637CB9"/>
    <w:rsid w:val="00640EDC"/>
    <w:rsid w:val="006427E9"/>
    <w:rsid w:val="00642B4E"/>
    <w:rsid w:val="00642C0B"/>
    <w:rsid w:val="00642CC0"/>
    <w:rsid w:val="00644037"/>
    <w:rsid w:val="006447E5"/>
    <w:rsid w:val="00645EB2"/>
    <w:rsid w:val="0064697A"/>
    <w:rsid w:val="006478AC"/>
    <w:rsid w:val="0065025C"/>
    <w:rsid w:val="006502BA"/>
    <w:rsid w:val="00651664"/>
    <w:rsid w:val="00651B07"/>
    <w:rsid w:val="006533F4"/>
    <w:rsid w:val="0065342A"/>
    <w:rsid w:val="006568A4"/>
    <w:rsid w:val="00657177"/>
    <w:rsid w:val="0066186F"/>
    <w:rsid w:val="00662375"/>
    <w:rsid w:val="00664329"/>
    <w:rsid w:val="0066461F"/>
    <w:rsid w:val="0067009C"/>
    <w:rsid w:val="00671443"/>
    <w:rsid w:val="00672113"/>
    <w:rsid w:val="0067313E"/>
    <w:rsid w:val="00674B17"/>
    <w:rsid w:val="00674D44"/>
    <w:rsid w:val="00675ECF"/>
    <w:rsid w:val="006763D5"/>
    <w:rsid w:val="00677768"/>
    <w:rsid w:val="00680062"/>
    <w:rsid w:val="00680AED"/>
    <w:rsid w:val="006832AA"/>
    <w:rsid w:val="006837DD"/>
    <w:rsid w:val="00684405"/>
    <w:rsid w:val="00685427"/>
    <w:rsid w:val="00686406"/>
    <w:rsid w:val="006865B2"/>
    <w:rsid w:val="00686DD2"/>
    <w:rsid w:val="00690559"/>
    <w:rsid w:val="00690C8F"/>
    <w:rsid w:val="00690FF8"/>
    <w:rsid w:val="00691652"/>
    <w:rsid w:val="006919C0"/>
    <w:rsid w:val="006928AA"/>
    <w:rsid w:val="00692B66"/>
    <w:rsid w:val="00697715"/>
    <w:rsid w:val="006A1542"/>
    <w:rsid w:val="006A2384"/>
    <w:rsid w:val="006A26EF"/>
    <w:rsid w:val="006A331E"/>
    <w:rsid w:val="006A3486"/>
    <w:rsid w:val="006A5B29"/>
    <w:rsid w:val="006A6874"/>
    <w:rsid w:val="006A7E92"/>
    <w:rsid w:val="006B021B"/>
    <w:rsid w:val="006B025F"/>
    <w:rsid w:val="006B0520"/>
    <w:rsid w:val="006B0AB2"/>
    <w:rsid w:val="006B0BD1"/>
    <w:rsid w:val="006B0EC3"/>
    <w:rsid w:val="006B1DD4"/>
    <w:rsid w:val="006B3371"/>
    <w:rsid w:val="006B3D57"/>
    <w:rsid w:val="006B421A"/>
    <w:rsid w:val="006B46BA"/>
    <w:rsid w:val="006B473C"/>
    <w:rsid w:val="006B57EC"/>
    <w:rsid w:val="006B5809"/>
    <w:rsid w:val="006B5B02"/>
    <w:rsid w:val="006B6CBA"/>
    <w:rsid w:val="006C0A82"/>
    <w:rsid w:val="006C0B84"/>
    <w:rsid w:val="006C0E03"/>
    <w:rsid w:val="006C2C35"/>
    <w:rsid w:val="006C2D70"/>
    <w:rsid w:val="006C2DD4"/>
    <w:rsid w:val="006C2EAA"/>
    <w:rsid w:val="006C35CA"/>
    <w:rsid w:val="006C461A"/>
    <w:rsid w:val="006C4899"/>
    <w:rsid w:val="006D01EC"/>
    <w:rsid w:val="006D0965"/>
    <w:rsid w:val="006D0A1C"/>
    <w:rsid w:val="006D0D82"/>
    <w:rsid w:val="006D1015"/>
    <w:rsid w:val="006D1FBA"/>
    <w:rsid w:val="006D36BC"/>
    <w:rsid w:val="006D43C8"/>
    <w:rsid w:val="006D4634"/>
    <w:rsid w:val="006D5955"/>
    <w:rsid w:val="006D59EC"/>
    <w:rsid w:val="006D5A77"/>
    <w:rsid w:val="006D7571"/>
    <w:rsid w:val="006E0DC7"/>
    <w:rsid w:val="006E10E2"/>
    <w:rsid w:val="006E159B"/>
    <w:rsid w:val="006E29A4"/>
    <w:rsid w:val="006E64B9"/>
    <w:rsid w:val="006E74A6"/>
    <w:rsid w:val="006F3293"/>
    <w:rsid w:val="006F35EC"/>
    <w:rsid w:val="006F45F4"/>
    <w:rsid w:val="006F6F36"/>
    <w:rsid w:val="0070061D"/>
    <w:rsid w:val="0070099C"/>
    <w:rsid w:val="00700F17"/>
    <w:rsid w:val="00701EAE"/>
    <w:rsid w:val="00701EEC"/>
    <w:rsid w:val="0070338F"/>
    <w:rsid w:val="007037DE"/>
    <w:rsid w:val="00703A78"/>
    <w:rsid w:val="00704DFC"/>
    <w:rsid w:val="007101B1"/>
    <w:rsid w:val="00710C96"/>
    <w:rsid w:val="00711738"/>
    <w:rsid w:val="0071186D"/>
    <w:rsid w:val="007120BC"/>
    <w:rsid w:val="0071507E"/>
    <w:rsid w:val="00717280"/>
    <w:rsid w:val="007201FC"/>
    <w:rsid w:val="00721106"/>
    <w:rsid w:val="00723FCC"/>
    <w:rsid w:val="00724D9E"/>
    <w:rsid w:val="007252EB"/>
    <w:rsid w:val="007263D7"/>
    <w:rsid w:val="007308B2"/>
    <w:rsid w:val="00730DE6"/>
    <w:rsid w:val="00731EC7"/>
    <w:rsid w:val="00732A13"/>
    <w:rsid w:val="00733122"/>
    <w:rsid w:val="00733D23"/>
    <w:rsid w:val="00734B85"/>
    <w:rsid w:val="00736CA7"/>
    <w:rsid w:val="0073759C"/>
    <w:rsid w:val="007375D5"/>
    <w:rsid w:val="00737E2F"/>
    <w:rsid w:val="00740D92"/>
    <w:rsid w:val="0074258B"/>
    <w:rsid w:val="00742E8C"/>
    <w:rsid w:val="007436CD"/>
    <w:rsid w:val="007436D6"/>
    <w:rsid w:val="0074454E"/>
    <w:rsid w:val="00744D07"/>
    <w:rsid w:val="00746AFC"/>
    <w:rsid w:val="00746E93"/>
    <w:rsid w:val="00747FF5"/>
    <w:rsid w:val="00750024"/>
    <w:rsid w:val="0075144C"/>
    <w:rsid w:val="00752613"/>
    <w:rsid w:val="007527CA"/>
    <w:rsid w:val="0075404D"/>
    <w:rsid w:val="0075419C"/>
    <w:rsid w:val="00755876"/>
    <w:rsid w:val="00756B3A"/>
    <w:rsid w:val="0075759F"/>
    <w:rsid w:val="00757A11"/>
    <w:rsid w:val="0076001D"/>
    <w:rsid w:val="00762697"/>
    <w:rsid w:val="007628CE"/>
    <w:rsid w:val="00762CBC"/>
    <w:rsid w:val="0076387F"/>
    <w:rsid w:val="00764ACE"/>
    <w:rsid w:val="00764E4D"/>
    <w:rsid w:val="00770008"/>
    <w:rsid w:val="00771F58"/>
    <w:rsid w:val="00772BC2"/>
    <w:rsid w:val="00772C4E"/>
    <w:rsid w:val="00772C9A"/>
    <w:rsid w:val="007736C3"/>
    <w:rsid w:val="0077408C"/>
    <w:rsid w:val="0077416C"/>
    <w:rsid w:val="00774245"/>
    <w:rsid w:val="00775A22"/>
    <w:rsid w:val="00775E4B"/>
    <w:rsid w:val="00776B0F"/>
    <w:rsid w:val="007772BB"/>
    <w:rsid w:val="00777F13"/>
    <w:rsid w:val="007827EA"/>
    <w:rsid w:val="00782A24"/>
    <w:rsid w:val="00783865"/>
    <w:rsid w:val="007841ED"/>
    <w:rsid w:val="00784C12"/>
    <w:rsid w:val="0078582F"/>
    <w:rsid w:val="00785BA7"/>
    <w:rsid w:val="00791515"/>
    <w:rsid w:val="00791DAE"/>
    <w:rsid w:val="00793E62"/>
    <w:rsid w:val="00794942"/>
    <w:rsid w:val="00794BE7"/>
    <w:rsid w:val="007952DC"/>
    <w:rsid w:val="00795C60"/>
    <w:rsid w:val="00795E7C"/>
    <w:rsid w:val="00795F29"/>
    <w:rsid w:val="00795F64"/>
    <w:rsid w:val="00797F6E"/>
    <w:rsid w:val="007A0411"/>
    <w:rsid w:val="007A0473"/>
    <w:rsid w:val="007A15E1"/>
    <w:rsid w:val="007A21D0"/>
    <w:rsid w:val="007A41BB"/>
    <w:rsid w:val="007A421C"/>
    <w:rsid w:val="007A4E69"/>
    <w:rsid w:val="007A524E"/>
    <w:rsid w:val="007A5BAA"/>
    <w:rsid w:val="007A7FBC"/>
    <w:rsid w:val="007B0074"/>
    <w:rsid w:val="007B18E8"/>
    <w:rsid w:val="007B1BB2"/>
    <w:rsid w:val="007B1CDF"/>
    <w:rsid w:val="007B2835"/>
    <w:rsid w:val="007B2BC6"/>
    <w:rsid w:val="007B42E9"/>
    <w:rsid w:val="007B4A92"/>
    <w:rsid w:val="007C0521"/>
    <w:rsid w:val="007C10A8"/>
    <w:rsid w:val="007C1C3C"/>
    <w:rsid w:val="007C31C4"/>
    <w:rsid w:val="007C35DE"/>
    <w:rsid w:val="007C5C67"/>
    <w:rsid w:val="007C68FF"/>
    <w:rsid w:val="007D1406"/>
    <w:rsid w:val="007D2F04"/>
    <w:rsid w:val="007D36D2"/>
    <w:rsid w:val="007D407D"/>
    <w:rsid w:val="007D58C4"/>
    <w:rsid w:val="007D6983"/>
    <w:rsid w:val="007D6D45"/>
    <w:rsid w:val="007D6E78"/>
    <w:rsid w:val="007D7562"/>
    <w:rsid w:val="007E0A85"/>
    <w:rsid w:val="007E3069"/>
    <w:rsid w:val="007E421E"/>
    <w:rsid w:val="007E49F2"/>
    <w:rsid w:val="007E5347"/>
    <w:rsid w:val="007E5437"/>
    <w:rsid w:val="007E599D"/>
    <w:rsid w:val="007E6545"/>
    <w:rsid w:val="007E6570"/>
    <w:rsid w:val="007E6A58"/>
    <w:rsid w:val="007E7173"/>
    <w:rsid w:val="007F0A3E"/>
    <w:rsid w:val="007F379D"/>
    <w:rsid w:val="007F47D1"/>
    <w:rsid w:val="007F5F7B"/>
    <w:rsid w:val="007F6C22"/>
    <w:rsid w:val="007F6E6A"/>
    <w:rsid w:val="007F79D5"/>
    <w:rsid w:val="00801D70"/>
    <w:rsid w:val="0080261B"/>
    <w:rsid w:val="008029B2"/>
    <w:rsid w:val="00804306"/>
    <w:rsid w:val="00804C96"/>
    <w:rsid w:val="00806F40"/>
    <w:rsid w:val="00807D57"/>
    <w:rsid w:val="008111F7"/>
    <w:rsid w:val="00812E57"/>
    <w:rsid w:val="00813444"/>
    <w:rsid w:val="008149FE"/>
    <w:rsid w:val="00815B21"/>
    <w:rsid w:val="00817F2B"/>
    <w:rsid w:val="00817FD6"/>
    <w:rsid w:val="0082076C"/>
    <w:rsid w:val="00821F7E"/>
    <w:rsid w:val="00822C57"/>
    <w:rsid w:val="00823452"/>
    <w:rsid w:val="00823D05"/>
    <w:rsid w:val="00823E52"/>
    <w:rsid w:val="00826D55"/>
    <w:rsid w:val="0082703E"/>
    <w:rsid w:val="0083004C"/>
    <w:rsid w:val="0083028F"/>
    <w:rsid w:val="0083358D"/>
    <w:rsid w:val="008349E9"/>
    <w:rsid w:val="0083553B"/>
    <w:rsid w:val="0083582A"/>
    <w:rsid w:val="00836076"/>
    <w:rsid w:val="00836649"/>
    <w:rsid w:val="00836862"/>
    <w:rsid w:val="0084015A"/>
    <w:rsid w:val="00840696"/>
    <w:rsid w:val="00841198"/>
    <w:rsid w:val="0084220B"/>
    <w:rsid w:val="00843EEA"/>
    <w:rsid w:val="00844962"/>
    <w:rsid w:val="00845DA4"/>
    <w:rsid w:val="00845EAE"/>
    <w:rsid w:val="00846430"/>
    <w:rsid w:val="0085064D"/>
    <w:rsid w:val="00850847"/>
    <w:rsid w:val="00852E9E"/>
    <w:rsid w:val="00853C31"/>
    <w:rsid w:val="008544C0"/>
    <w:rsid w:val="00854C35"/>
    <w:rsid w:val="00855584"/>
    <w:rsid w:val="0085675B"/>
    <w:rsid w:val="00856934"/>
    <w:rsid w:val="00856947"/>
    <w:rsid w:val="008576A0"/>
    <w:rsid w:val="00857CB2"/>
    <w:rsid w:val="00857EF0"/>
    <w:rsid w:val="008602B9"/>
    <w:rsid w:val="00860DDD"/>
    <w:rsid w:val="008616DB"/>
    <w:rsid w:val="008620BA"/>
    <w:rsid w:val="008624DA"/>
    <w:rsid w:val="00862EFA"/>
    <w:rsid w:val="00863719"/>
    <w:rsid w:val="008638A1"/>
    <w:rsid w:val="0086581A"/>
    <w:rsid w:val="00867C5B"/>
    <w:rsid w:val="0087056E"/>
    <w:rsid w:val="0087107C"/>
    <w:rsid w:val="008716E2"/>
    <w:rsid w:val="008718DA"/>
    <w:rsid w:val="00871B66"/>
    <w:rsid w:val="008726C8"/>
    <w:rsid w:val="00873823"/>
    <w:rsid w:val="00873BF7"/>
    <w:rsid w:val="008742CD"/>
    <w:rsid w:val="00874703"/>
    <w:rsid w:val="008747FA"/>
    <w:rsid w:val="0087576F"/>
    <w:rsid w:val="00875AC0"/>
    <w:rsid w:val="0087767E"/>
    <w:rsid w:val="00877AD0"/>
    <w:rsid w:val="00882489"/>
    <w:rsid w:val="00883616"/>
    <w:rsid w:val="00884F7D"/>
    <w:rsid w:val="00884FFF"/>
    <w:rsid w:val="008865B2"/>
    <w:rsid w:val="00886CE4"/>
    <w:rsid w:val="00886D12"/>
    <w:rsid w:val="0088756C"/>
    <w:rsid w:val="00887D16"/>
    <w:rsid w:val="008907BC"/>
    <w:rsid w:val="00891C91"/>
    <w:rsid w:val="008924B6"/>
    <w:rsid w:val="00892B1D"/>
    <w:rsid w:val="00893125"/>
    <w:rsid w:val="00893EF9"/>
    <w:rsid w:val="0089427B"/>
    <w:rsid w:val="00894768"/>
    <w:rsid w:val="00894904"/>
    <w:rsid w:val="0089531C"/>
    <w:rsid w:val="008974C7"/>
    <w:rsid w:val="00897977"/>
    <w:rsid w:val="00897AF9"/>
    <w:rsid w:val="008A07A8"/>
    <w:rsid w:val="008A0F6C"/>
    <w:rsid w:val="008A1BC5"/>
    <w:rsid w:val="008A1C35"/>
    <w:rsid w:val="008A204E"/>
    <w:rsid w:val="008A25F2"/>
    <w:rsid w:val="008A5214"/>
    <w:rsid w:val="008A6053"/>
    <w:rsid w:val="008A6177"/>
    <w:rsid w:val="008B01D6"/>
    <w:rsid w:val="008B227F"/>
    <w:rsid w:val="008B25A4"/>
    <w:rsid w:val="008B41BF"/>
    <w:rsid w:val="008B4B88"/>
    <w:rsid w:val="008B4EFC"/>
    <w:rsid w:val="008B5FAD"/>
    <w:rsid w:val="008B6251"/>
    <w:rsid w:val="008B6BF5"/>
    <w:rsid w:val="008B6D61"/>
    <w:rsid w:val="008B6FF5"/>
    <w:rsid w:val="008C0237"/>
    <w:rsid w:val="008C0F3F"/>
    <w:rsid w:val="008C23CF"/>
    <w:rsid w:val="008C2525"/>
    <w:rsid w:val="008C32DE"/>
    <w:rsid w:val="008C330F"/>
    <w:rsid w:val="008C3621"/>
    <w:rsid w:val="008C3B5F"/>
    <w:rsid w:val="008C450B"/>
    <w:rsid w:val="008C4DD3"/>
    <w:rsid w:val="008C73CB"/>
    <w:rsid w:val="008C76C8"/>
    <w:rsid w:val="008C7C7F"/>
    <w:rsid w:val="008D00C1"/>
    <w:rsid w:val="008D1AD1"/>
    <w:rsid w:val="008D1CD8"/>
    <w:rsid w:val="008D21D6"/>
    <w:rsid w:val="008D2419"/>
    <w:rsid w:val="008D2FDA"/>
    <w:rsid w:val="008D427F"/>
    <w:rsid w:val="008D4938"/>
    <w:rsid w:val="008D5018"/>
    <w:rsid w:val="008D5217"/>
    <w:rsid w:val="008D56D5"/>
    <w:rsid w:val="008D5EAF"/>
    <w:rsid w:val="008D6185"/>
    <w:rsid w:val="008D7437"/>
    <w:rsid w:val="008D7F54"/>
    <w:rsid w:val="008E1EBA"/>
    <w:rsid w:val="008E2C90"/>
    <w:rsid w:val="008E4CF5"/>
    <w:rsid w:val="008E5CBA"/>
    <w:rsid w:val="008E5D74"/>
    <w:rsid w:val="008E6C7C"/>
    <w:rsid w:val="008E7054"/>
    <w:rsid w:val="008E7F32"/>
    <w:rsid w:val="008F2437"/>
    <w:rsid w:val="008F2DB3"/>
    <w:rsid w:val="008F36F4"/>
    <w:rsid w:val="008F3891"/>
    <w:rsid w:val="008F3B70"/>
    <w:rsid w:val="008F3D54"/>
    <w:rsid w:val="008F457F"/>
    <w:rsid w:val="008F56F3"/>
    <w:rsid w:val="008F7D9F"/>
    <w:rsid w:val="009005D2"/>
    <w:rsid w:val="00900837"/>
    <w:rsid w:val="00900880"/>
    <w:rsid w:val="00900F3E"/>
    <w:rsid w:val="00901385"/>
    <w:rsid w:val="00904368"/>
    <w:rsid w:val="00904405"/>
    <w:rsid w:val="009049A6"/>
    <w:rsid w:val="00904AF2"/>
    <w:rsid w:val="00906115"/>
    <w:rsid w:val="009075DC"/>
    <w:rsid w:val="009100D6"/>
    <w:rsid w:val="009102E3"/>
    <w:rsid w:val="009109A6"/>
    <w:rsid w:val="00910B49"/>
    <w:rsid w:val="00910E71"/>
    <w:rsid w:val="009120F4"/>
    <w:rsid w:val="00912288"/>
    <w:rsid w:val="00913378"/>
    <w:rsid w:val="00913ADF"/>
    <w:rsid w:val="00913F1F"/>
    <w:rsid w:val="0091406B"/>
    <w:rsid w:val="00914988"/>
    <w:rsid w:val="00914A37"/>
    <w:rsid w:val="00914F16"/>
    <w:rsid w:val="009152B0"/>
    <w:rsid w:val="0091756F"/>
    <w:rsid w:val="00917A67"/>
    <w:rsid w:val="00921F0E"/>
    <w:rsid w:val="0092255C"/>
    <w:rsid w:val="00925F94"/>
    <w:rsid w:val="00927690"/>
    <w:rsid w:val="00930EAF"/>
    <w:rsid w:val="00931169"/>
    <w:rsid w:val="009312F2"/>
    <w:rsid w:val="009316E8"/>
    <w:rsid w:val="00931995"/>
    <w:rsid w:val="00931AFC"/>
    <w:rsid w:val="00932412"/>
    <w:rsid w:val="00932E99"/>
    <w:rsid w:val="00933DEE"/>
    <w:rsid w:val="00934857"/>
    <w:rsid w:val="00934E7D"/>
    <w:rsid w:val="00935666"/>
    <w:rsid w:val="00936EE8"/>
    <w:rsid w:val="009402CF"/>
    <w:rsid w:val="009408E3"/>
    <w:rsid w:val="00941176"/>
    <w:rsid w:val="00941BB7"/>
    <w:rsid w:val="009421FF"/>
    <w:rsid w:val="0094534E"/>
    <w:rsid w:val="00945DC8"/>
    <w:rsid w:val="00945F92"/>
    <w:rsid w:val="00946118"/>
    <w:rsid w:val="00947A8B"/>
    <w:rsid w:val="009505D2"/>
    <w:rsid w:val="00951645"/>
    <w:rsid w:val="009520AA"/>
    <w:rsid w:val="00952AD2"/>
    <w:rsid w:val="00953813"/>
    <w:rsid w:val="00954522"/>
    <w:rsid w:val="00955827"/>
    <w:rsid w:val="009571FB"/>
    <w:rsid w:val="0096024A"/>
    <w:rsid w:val="00960A8D"/>
    <w:rsid w:val="00960B4A"/>
    <w:rsid w:val="00963433"/>
    <w:rsid w:val="00963645"/>
    <w:rsid w:val="00965605"/>
    <w:rsid w:val="00966276"/>
    <w:rsid w:val="00970C45"/>
    <w:rsid w:val="0097215B"/>
    <w:rsid w:val="00974C20"/>
    <w:rsid w:val="009777F5"/>
    <w:rsid w:val="00982444"/>
    <w:rsid w:val="009830F1"/>
    <w:rsid w:val="009840AF"/>
    <w:rsid w:val="00984777"/>
    <w:rsid w:val="00984F7A"/>
    <w:rsid w:val="00985502"/>
    <w:rsid w:val="009863BA"/>
    <w:rsid w:val="00986827"/>
    <w:rsid w:val="009871C8"/>
    <w:rsid w:val="0098753E"/>
    <w:rsid w:val="009878AF"/>
    <w:rsid w:val="00987992"/>
    <w:rsid w:val="00991652"/>
    <w:rsid w:val="00993273"/>
    <w:rsid w:val="0099472B"/>
    <w:rsid w:val="0099638E"/>
    <w:rsid w:val="00997BC9"/>
    <w:rsid w:val="009A005F"/>
    <w:rsid w:val="009A0C98"/>
    <w:rsid w:val="009A0E4C"/>
    <w:rsid w:val="009A2DF5"/>
    <w:rsid w:val="009A30D7"/>
    <w:rsid w:val="009A37E4"/>
    <w:rsid w:val="009A5A73"/>
    <w:rsid w:val="009A5E5D"/>
    <w:rsid w:val="009A64C0"/>
    <w:rsid w:val="009A7260"/>
    <w:rsid w:val="009A7362"/>
    <w:rsid w:val="009B07EE"/>
    <w:rsid w:val="009B15B2"/>
    <w:rsid w:val="009B37BC"/>
    <w:rsid w:val="009B450B"/>
    <w:rsid w:val="009B4727"/>
    <w:rsid w:val="009B611A"/>
    <w:rsid w:val="009B6697"/>
    <w:rsid w:val="009B712A"/>
    <w:rsid w:val="009C0241"/>
    <w:rsid w:val="009C11C6"/>
    <w:rsid w:val="009C1285"/>
    <w:rsid w:val="009C1C75"/>
    <w:rsid w:val="009C326F"/>
    <w:rsid w:val="009C4164"/>
    <w:rsid w:val="009C5798"/>
    <w:rsid w:val="009C59C6"/>
    <w:rsid w:val="009C68B1"/>
    <w:rsid w:val="009D09FC"/>
    <w:rsid w:val="009D11BD"/>
    <w:rsid w:val="009D1729"/>
    <w:rsid w:val="009D2A01"/>
    <w:rsid w:val="009D2A3C"/>
    <w:rsid w:val="009D2CDB"/>
    <w:rsid w:val="009D3CBF"/>
    <w:rsid w:val="009D55B2"/>
    <w:rsid w:val="009D5971"/>
    <w:rsid w:val="009D6B94"/>
    <w:rsid w:val="009E0D6F"/>
    <w:rsid w:val="009E1FA2"/>
    <w:rsid w:val="009E28B7"/>
    <w:rsid w:val="009E3596"/>
    <w:rsid w:val="009E3E01"/>
    <w:rsid w:val="009E4707"/>
    <w:rsid w:val="009E560F"/>
    <w:rsid w:val="009E5C5B"/>
    <w:rsid w:val="009E5F69"/>
    <w:rsid w:val="009E7170"/>
    <w:rsid w:val="009E7D05"/>
    <w:rsid w:val="009F199A"/>
    <w:rsid w:val="009F3154"/>
    <w:rsid w:val="009F31CD"/>
    <w:rsid w:val="009F36AB"/>
    <w:rsid w:val="009F3E1B"/>
    <w:rsid w:val="009F5277"/>
    <w:rsid w:val="009F65E1"/>
    <w:rsid w:val="009F6A46"/>
    <w:rsid w:val="00A021A5"/>
    <w:rsid w:val="00A02C4B"/>
    <w:rsid w:val="00A0444C"/>
    <w:rsid w:val="00A04664"/>
    <w:rsid w:val="00A05763"/>
    <w:rsid w:val="00A0641E"/>
    <w:rsid w:val="00A07FBE"/>
    <w:rsid w:val="00A10CA9"/>
    <w:rsid w:val="00A116DD"/>
    <w:rsid w:val="00A1228F"/>
    <w:rsid w:val="00A12E33"/>
    <w:rsid w:val="00A12ECB"/>
    <w:rsid w:val="00A130E4"/>
    <w:rsid w:val="00A1391D"/>
    <w:rsid w:val="00A13AA2"/>
    <w:rsid w:val="00A140C1"/>
    <w:rsid w:val="00A142FE"/>
    <w:rsid w:val="00A15F99"/>
    <w:rsid w:val="00A1772D"/>
    <w:rsid w:val="00A206AB"/>
    <w:rsid w:val="00A21340"/>
    <w:rsid w:val="00A216A1"/>
    <w:rsid w:val="00A220DE"/>
    <w:rsid w:val="00A22642"/>
    <w:rsid w:val="00A22B23"/>
    <w:rsid w:val="00A24FBC"/>
    <w:rsid w:val="00A25B71"/>
    <w:rsid w:val="00A30673"/>
    <w:rsid w:val="00A3079A"/>
    <w:rsid w:val="00A313C0"/>
    <w:rsid w:val="00A31828"/>
    <w:rsid w:val="00A32201"/>
    <w:rsid w:val="00A3263F"/>
    <w:rsid w:val="00A34533"/>
    <w:rsid w:val="00A35716"/>
    <w:rsid w:val="00A35D01"/>
    <w:rsid w:val="00A368AE"/>
    <w:rsid w:val="00A369C5"/>
    <w:rsid w:val="00A401DF"/>
    <w:rsid w:val="00A412FD"/>
    <w:rsid w:val="00A447A5"/>
    <w:rsid w:val="00A44905"/>
    <w:rsid w:val="00A449D2"/>
    <w:rsid w:val="00A45498"/>
    <w:rsid w:val="00A4718E"/>
    <w:rsid w:val="00A50215"/>
    <w:rsid w:val="00A50357"/>
    <w:rsid w:val="00A50392"/>
    <w:rsid w:val="00A51D47"/>
    <w:rsid w:val="00A531A5"/>
    <w:rsid w:val="00A53937"/>
    <w:rsid w:val="00A5599B"/>
    <w:rsid w:val="00A559E2"/>
    <w:rsid w:val="00A56446"/>
    <w:rsid w:val="00A56ECD"/>
    <w:rsid w:val="00A6018C"/>
    <w:rsid w:val="00A60B38"/>
    <w:rsid w:val="00A61540"/>
    <w:rsid w:val="00A62AFD"/>
    <w:rsid w:val="00A63900"/>
    <w:rsid w:val="00A63E53"/>
    <w:rsid w:val="00A6532C"/>
    <w:rsid w:val="00A66B17"/>
    <w:rsid w:val="00A66E3C"/>
    <w:rsid w:val="00A66FFE"/>
    <w:rsid w:val="00A67050"/>
    <w:rsid w:val="00A67C6A"/>
    <w:rsid w:val="00A705CC"/>
    <w:rsid w:val="00A706AB"/>
    <w:rsid w:val="00A70706"/>
    <w:rsid w:val="00A70863"/>
    <w:rsid w:val="00A73362"/>
    <w:rsid w:val="00A73A3F"/>
    <w:rsid w:val="00A76C76"/>
    <w:rsid w:val="00A77BF4"/>
    <w:rsid w:val="00A80D44"/>
    <w:rsid w:val="00A81137"/>
    <w:rsid w:val="00A81266"/>
    <w:rsid w:val="00A81690"/>
    <w:rsid w:val="00A82597"/>
    <w:rsid w:val="00A82B31"/>
    <w:rsid w:val="00A8383F"/>
    <w:rsid w:val="00A8454B"/>
    <w:rsid w:val="00A85231"/>
    <w:rsid w:val="00A86E5E"/>
    <w:rsid w:val="00A87164"/>
    <w:rsid w:val="00A87DA6"/>
    <w:rsid w:val="00A90A69"/>
    <w:rsid w:val="00A91286"/>
    <w:rsid w:val="00A91969"/>
    <w:rsid w:val="00A91B9E"/>
    <w:rsid w:val="00A91F8A"/>
    <w:rsid w:val="00A92C23"/>
    <w:rsid w:val="00A93BFC"/>
    <w:rsid w:val="00A94DB1"/>
    <w:rsid w:val="00A954B9"/>
    <w:rsid w:val="00A967BA"/>
    <w:rsid w:val="00AA302A"/>
    <w:rsid w:val="00AA445D"/>
    <w:rsid w:val="00AA480C"/>
    <w:rsid w:val="00AA55B7"/>
    <w:rsid w:val="00AA56B7"/>
    <w:rsid w:val="00AA6193"/>
    <w:rsid w:val="00AA668E"/>
    <w:rsid w:val="00AA6B61"/>
    <w:rsid w:val="00AA6CC7"/>
    <w:rsid w:val="00AA6E3A"/>
    <w:rsid w:val="00AA7639"/>
    <w:rsid w:val="00AA7B06"/>
    <w:rsid w:val="00AA7B57"/>
    <w:rsid w:val="00AB14B0"/>
    <w:rsid w:val="00AB19BD"/>
    <w:rsid w:val="00AB3CCE"/>
    <w:rsid w:val="00AB4746"/>
    <w:rsid w:val="00AB4E8D"/>
    <w:rsid w:val="00AB5021"/>
    <w:rsid w:val="00AB581E"/>
    <w:rsid w:val="00AB5F16"/>
    <w:rsid w:val="00AB7448"/>
    <w:rsid w:val="00AC05CB"/>
    <w:rsid w:val="00AC0EDA"/>
    <w:rsid w:val="00AC1DAB"/>
    <w:rsid w:val="00AC3062"/>
    <w:rsid w:val="00AC4D20"/>
    <w:rsid w:val="00AC4F2F"/>
    <w:rsid w:val="00AC5ACD"/>
    <w:rsid w:val="00AC64E8"/>
    <w:rsid w:val="00AC6FCD"/>
    <w:rsid w:val="00AC748D"/>
    <w:rsid w:val="00AD08CD"/>
    <w:rsid w:val="00AD0A50"/>
    <w:rsid w:val="00AD103C"/>
    <w:rsid w:val="00AD1620"/>
    <w:rsid w:val="00AD4CC4"/>
    <w:rsid w:val="00AD4E1F"/>
    <w:rsid w:val="00AD54D6"/>
    <w:rsid w:val="00AD5733"/>
    <w:rsid w:val="00AE023D"/>
    <w:rsid w:val="00AE0EDE"/>
    <w:rsid w:val="00AE3BFF"/>
    <w:rsid w:val="00AE46E3"/>
    <w:rsid w:val="00AE4CCC"/>
    <w:rsid w:val="00AE67F1"/>
    <w:rsid w:val="00AE7675"/>
    <w:rsid w:val="00AF1E36"/>
    <w:rsid w:val="00AF21AD"/>
    <w:rsid w:val="00AF2A00"/>
    <w:rsid w:val="00AF57BE"/>
    <w:rsid w:val="00AF6CAA"/>
    <w:rsid w:val="00AF7296"/>
    <w:rsid w:val="00B013A9"/>
    <w:rsid w:val="00B026DF"/>
    <w:rsid w:val="00B0312B"/>
    <w:rsid w:val="00B037E3"/>
    <w:rsid w:val="00B042C2"/>
    <w:rsid w:val="00B04E02"/>
    <w:rsid w:val="00B04E56"/>
    <w:rsid w:val="00B04F7B"/>
    <w:rsid w:val="00B057C3"/>
    <w:rsid w:val="00B05BB3"/>
    <w:rsid w:val="00B10A3A"/>
    <w:rsid w:val="00B118F0"/>
    <w:rsid w:val="00B1211B"/>
    <w:rsid w:val="00B125FB"/>
    <w:rsid w:val="00B13F47"/>
    <w:rsid w:val="00B1508C"/>
    <w:rsid w:val="00B15110"/>
    <w:rsid w:val="00B15CC7"/>
    <w:rsid w:val="00B174DD"/>
    <w:rsid w:val="00B21331"/>
    <w:rsid w:val="00B2326B"/>
    <w:rsid w:val="00B23368"/>
    <w:rsid w:val="00B25602"/>
    <w:rsid w:val="00B26036"/>
    <w:rsid w:val="00B2637B"/>
    <w:rsid w:val="00B33231"/>
    <w:rsid w:val="00B35386"/>
    <w:rsid w:val="00B355C6"/>
    <w:rsid w:val="00B3580A"/>
    <w:rsid w:val="00B36070"/>
    <w:rsid w:val="00B360BE"/>
    <w:rsid w:val="00B3674B"/>
    <w:rsid w:val="00B410F2"/>
    <w:rsid w:val="00B41147"/>
    <w:rsid w:val="00B4295C"/>
    <w:rsid w:val="00B42A10"/>
    <w:rsid w:val="00B435DE"/>
    <w:rsid w:val="00B43B39"/>
    <w:rsid w:val="00B44951"/>
    <w:rsid w:val="00B45EEA"/>
    <w:rsid w:val="00B46F5F"/>
    <w:rsid w:val="00B46FC5"/>
    <w:rsid w:val="00B510F4"/>
    <w:rsid w:val="00B51B3F"/>
    <w:rsid w:val="00B52B61"/>
    <w:rsid w:val="00B52C79"/>
    <w:rsid w:val="00B52E9D"/>
    <w:rsid w:val="00B533D3"/>
    <w:rsid w:val="00B54AF1"/>
    <w:rsid w:val="00B54C89"/>
    <w:rsid w:val="00B558B8"/>
    <w:rsid w:val="00B55C6B"/>
    <w:rsid w:val="00B609C9"/>
    <w:rsid w:val="00B61DBF"/>
    <w:rsid w:val="00B6279D"/>
    <w:rsid w:val="00B6361F"/>
    <w:rsid w:val="00B63C6F"/>
    <w:rsid w:val="00B646FC"/>
    <w:rsid w:val="00B6478B"/>
    <w:rsid w:val="00B64EEA"/>
    <w:rsid w:val="00B65000"/>
    <w:rsid w:val="00B65AAD"/>
    <w:rsid w:val="00B67DE6"/>
    <w:rsid w:val="00B7098E"/>
    <w:rsid w:val="00B70CD2"/>
    <w:rsid w:val="00B737C3"/>
    <w:rsid w:val="00B74AFD"/>
    <w:rsid w:val="00B74E99"/>
    <w:rsid w:val="00B750C5"/>
    <w:rsid w:val="00B755CC"/>
    <w:rsid w:val="00B7617A"/>
    <w:rsid w:val="00B76883"/>
    <w:rsid w:val="00B7748A"/>
    <w:rsid w:val="00B8110E"/>
    <w:rsid w:val="00B81638"/>
    <w:rsid w:val="00B83F69"/>
    <w:rsid w:val="00B84FBC"/>
    <w:rsid w:val="00B85689"/>
    <w:rsid w:val="00B87DB9"/>
    <w:rsid w:val="00B917F6"/>
    <w:rsid w:val="00B929D1"/>
    <w:rsid w:val="00B93D3B"/>
    <w:rsid w:val="00B9414B"/>
    <w:rsid w:val="00B963AE"/>
    <w:rsid w:val="00B96852"/>
    <w:rsid w:val="00B96978"/>
    <w:rsid w:val="00B9747E"/>
    <w:rsid w:val="00BA1181"/>
    <w:rsid w:val="00BA243D"/>
    <w:rsid w:val="00BA24BD"/>
    <w:rsid w:val="00BA3297"/>
    <w:rsid w:val="00BA36D9"/>
    <w:rsid w:val="00BA377A"/>
    <w:rsid w:val="00BA3785"/>
    <w:rsid w:val="00BA3BD3"/>
    <w:rsid w:val="00BA545C"/>
    <w:rsid w:val="00BA6634"/>
    <w:rsid w:val="00BA6EAD"/>
    <w:rsid w:val="00BA7700"/>
    <w:rsid w:val="00BA7A14"/>
    <w:rsid w:val="00BA7AD0"/>
    <w:rsid w:val="00BA7BC4"/>
    <w:rsid w:val="00BB00C6"/>
    <w:rsid w:val="00BB048B"/>
    <w:rsid w:val="00BB1371"/>
    <w:rsid w:val="00BB2605"/>
    <w:rsid w:val="00BB2E6A"/>
    <w:rsid w:val="00BB2F06"/>
    <w:rsid w:val="00BB5318"/>
    <w:rsid w:val="00BB5777"/>
    <w:rsid w:val="00BB5EFF"/>
    <w:rsid w:val="00BB619C"/>
    <w:rsid w:val="00BB6989"/>
    <w:rsid w:val="00BB7814"/>
    <w:rsid w:val="00BB791B"/>
    <w:rsid w:val="00BC00CE"/>
    <w:rsid w:val="00BC021B"/>
    <w:rsid w:val="00BC2A7E"/>
    <w:rsid w:val="00BC4CED"/>
    <w:rsid w:val="00BC4E97"/>
    <w:rsid w:val="00BC57F6"/>
    <w:rsid w:val="00BC6560"/>
    <w:rsid w:val="00BC711F"/>
    <w:rsid w:val="00BC74BE"/>
    <w:rsid w:val="00BC79C7"/>
    <w:rsid w:val="00BD0D9E"/>
    <w:rsid w:val="00BD0DC4"/>
    <w:rsid w:val="00BD210A"/>
    <w:rsid w:val="00BD27E9"/>
    <w:rsid w:val="00BD386F"/>
    <w:rsid w:val="00BD3995"/>
    <w:rsid w:val="00BD3CE0"/>
    <w:rsid w:val="00BD3D6A"/>
    <w:rsid w:val="00BD4721"/>
    <w:rsid w:val="00BD5139"/>
    <w:rsid w:val="00BD5993"/>
    <w:rsid w:val="00BD6354"/>
    <w:rsid w:val="00BD7004"/>
    <w:rsid w:val="00BD7C85"/>
    <w:rsid w:val="00BE02B1"/>
    <w:rsid w:val="00BE0FF8"/>
    <w:rsid w:val="00BE2E4B"/>
    <w:rsid w:val="00BE301D"/>
    <w:rsid w:val="00BE315A"/>
    <w:rsid w:val="00BE3512"/>
    <w:rsid w:val="00BE3989"/>
    <w:rsid w:val="00BF00E0"/>
    <w:rsid w:val="00BF0C46"/>
    <w:rsid w:val="00BF2E38"/>
    <w:rsid w:val="00BF4613"/>
    <w:rsid w:val="00BF4785"/>
    <w:rsid w:val="00BF5583"/>
    <w:rsid w:val="00BF67FD"/>
    <w:rsid w:val="00BF7CB5"/>
    <w:rsid w:val="00C021CF"/>
    <w:rsid w:val="00C066A7"/>
    <w:rsid w:val="00C0682A"/>
    <w:rsid w:val="00C06BBC"/>
    <w:rsid w:val="00C07EB6"/>
    <w:rsid w:val="00C11C52"/>
    <w:rsid w:val="00C12E38"/>
    <w:rsid w:val="00C13135"/>
    <w:rsid w:val="00C132C2"/>
    <w:rsid w:val="00C14F47"/>
    <w:rsid w:val="00C15453"/>
    <w:rsid w:val="00C154EC"/>
    <w:rsid w:val="00C17320"/>
    <w:rsid w:val="00C175FA"/>
    <w:rsid w:val="00C17E47"/>
    <w:rsid w:val="00C21095"/>
    <w:rsid w:val="00C22EBE"/>
    <w:rsid w:val="00C23812"/>
    <w:rsid w:val="00C24371"/>
    <w:rsid w:val="00C251D9"/>
    <w:rsid w:val="00C25D72"/>
    <w:rsid w:val="00C3006C"/>
    <w:rsid w:val="00C30307"/>
    <w:rsid w:val="00C311CC"/>
    <w:rsid w:val="00C31690"/>
    <w:rsid w:val="00C31F6E"/>
    <w:rsid w:val="00C32704"/>
    <w:rsid w:val="00C32749"/>
    <w:rsid w:val="00C33831"/>
    <w:rsid w:val="00C33F70"/>
    <w:rsid w:val="00C3428A"/>
    <w:rsid w:val="00C34935"/>
    <w:rsid w:val="00C3499F"/>
    <w:rsid w:val="00C34FFF"/>
    <w:rsid w:val="00C354E5"/>
    <w:rsid w:val="00C363DC"/>
    <w:rsid w:val="00C400E4"/>
    <w:rsid w:val="00C40B85"/>
    <w:rsid w:val="00C41D5F"/>
    <w:rsid w:val="00C4296E"/>
    <w:rsid w:val="00C43E3B"/>
    <w:rsid w:val="00C4446E"/>
    <w:rsid w:val="00C45F33"/>
    <w:rsid w:val="00C4668A"/>
    <w:rsid w:val="00C4696B"/>
    <w:rsid w:val="00C47F93"/>
    <w:rsid w:val="00C5132E"/>
    <w:rsid w:val="00C51456"/>
    <w:rsid w:val="00C521CA"/>
    <w:rsid w:val="00C52EC6"/>
    <w:rsid w:val="00C535A9"/>
    <w:rsid w:val="00C54400"/>
    <w:rsid w:val="00C55A78"/>
    <w:rsid w:val="00C55C01"/>
    <w:rsid w:val="00C55DBA"/>
    <w:rsid w:val="00C56528"/>
    <w:rsid w:val="00C571EA"/>
    <w:rsid w:val="00C572CA"/>
    <w:rsid w:val="00C57B15"/>
    <w:rsid w:val="00C6045C"/>
    <w:rsid w:val="00C60497"/>
    <w:rsid w:val="00C60DF5"/>
    <w:rsid w:val="00C6129D"/>
    <w:rsid w:val="00C612A9"/>
    <w:rsid w:val="00C61689"/>
    <w:rsid w:val="00C62234"/>
    <w:rsid w:val="00C63068"/>
    <w:rsid w:val="00C64E38"/>
    <w:rsid w:val="00C64F5D"/>
    <w:rsid w:val="00C65D97"/>
    <w:rsid w:val="00C66589"/>
    <w:rsid w:val="00C70379"/>
    <w:rsid w:val="00C70DF9"/>
    <w:rsid w:val="00C722B0"/>
    <w:rsid w:val="00C729DE"/>
    <w:rsid w:val="00C73286"/>
    <w:rsid w:val="00C75093"/>
    <w:rsid w:val="00C7511C"/>
    <w:rsid w:val="00C757B7"/>
    <w:rsid w:val="00C804E9"/>
    <w:rsid w:val="00C8176C"/>
    <w:rsid w:val="00C81C42"/>
    <w:rsid w:val="00C81EA0"/>
    <w:rsid w:val="00C83E87"/>
    <w:rsid w:val="00C83FA7"/>
    <w:rsid w:val="00C8410A"/>
    <w:rsid w:val="00C84359"/>
    <w:rsid w:val="00C84F83"/>
    <w:rsid w:val="00C85128"/>
    <w:rsid w:val="00C86106"/>
    <w:rsid w:val="00C8621A"/>
    <w:rsid w:val="00C91551"/>
    <w:rsid w:val="00C91CFF"/>
    <w:rsid w:val="00C9238D"/>
    <w:rsid w:val="00C9449C"/>
    <w:rsid w:val="00C96413"/>
    <w:rsid w:val="00C97711"/>
    <w:rsid w:val="00C97B8B"/>
    <w:rsid w:val="00CA2AA6"/>
    <w:rsid w:val="00CA38C2"/>
    <w:rsid w:val="00CA76E1"/>
    <w:rsid w:val="00CA7BC0"/>
    <w:rsid w:val="00CB13A8"/>
    <w:rsid w:val="00CB15C3"/>
    <w:rsid w:val="00CB1D67"/>
    <w:rsid w:val="00CB22FD"/>
    <w:rsid w:val="00CB24E7"/>
    <w:rsid w:val="00CB3BE8"/>
    <w:rsid w:val="00CB5FE9"/>
    <w:rsid w:val="00CB7050"/>
    <w:rsid w:val="00CB7FBE"/>
    <w:rsid w:val="00CC1FEF"/>
    <w:rsid w:val="00CC26E4"/>
    <w:rsid w:val="00CC48CD"/>
    <w:rsid w:val="00CC6352"/>
    <w:rsid w:val="00CC7885"/>
    <w:rsid w:val="00CD0BC3"/>
    <w:rsid w:val="00CD2342"/>
    <w:rsid w:val="00CD2F13"/>
    <w:rsid w:val="00CD4802"/>
    <w:rsid w:val="00CD6E8D"/>
    <w:rsid w:val="00CD7B73"/>
    <w:rsid w:val="00CD7E37"/>
    <w:rsid w:val="00CE0997"/>
    <w:rsid w:val="00CE0A71"/>
    <w:rsid w:val="00CE0CF4"/>
    <w:rsid w:val="00CE18BA"/>
    <w:rsid w:val="00CE46AA"/>
    <w:rsid w:val="00CE4790"/>
    <w:rsid w:val="00CE5040"/>
    <w:rsid w:val="00CE7DC9"/>
    <w:rsid w:val="00CF14B6"/>
    <w:rsid w:val="00CF2F21"/>
    <w:rsid w:val="00CF3169"/>
    <w:rsid w:val="00CF5045"/>
    <w:rsid w:val="00CF5C1E"/>
    <w:rsid w:val="00CF69DC"/>
    <w:rsid w:val="00CF7923"/>
    <w:rsid w:val="00D00744"/>
    <w:rsid w:val="00D00C85"/>
    <w:rsid w:val="00D00D06"/>
    <w:rsid w:val="00D01694"/>
    <w:rsid w:val="00D0197C"/>
    <w:rsid w:val="00D0261D"/>
    <w:rsid w:val="00D038E0"/>
    <w:rsid w:val="00D03CF6"/>
    <w:rsid w:val="00D04C8A"/>
    <w:rsid w:val="00D06079"/>
    <w:rsid w:val="00D06A88"/>
    <w:rsid w:val="00D10EA7"/>
    <w:rsid w:val="00D11D70"/>
    <w:rsid w:val="00D11DF6"/>
    <w:rsid w:val="00D1279C"/>
    <w:rsid w:val="00D132D7"/>
    <w:rsid w:val="00D14292"/>
    <w:rsid w:val="00D16B89"/>
    <w:rsid w:val="00D202CF"/>
    <w:rsid w:val="00D217ED"/>
    <w:rsid w:val="00D23211"/>
    <w:rsid w:val="00D24425"/>
    <w:rsid w:val="00D2706E"/>
    <w:rsid w:val="00D27C1F"/>
    <w:rsid w:val="00D31102"/>
    <w:rsid w:val="00D31407"/>
    <w:rsid w:val="00D32402"/>
    <w:rsid w:val="00D3350C"/>
    <w:rsid w:val="00D33C3E"/>
    <w:rsid w:val="00D3400E"/>
    <w:rsid w:val="00D34A45"/>
    <w:rsid w:val="00D401DF"/>
    <w:rsid w:val="00D40D56"/>
    <w:rsid w:val="00D42C46"/>
    <w:rsid w:val="00D4316F"/>
    <w:rsid w:val="00D441D5"/>
    <w:rsid w:val="00D463C9"/>
    <w:rsid w:val="00D50B44"/>
    <w:rsid w:val="00D511BC"/>
    <w:rsid w:val="00D51B92"/>
    <w:rsid w:val="00D51CE4"/>
    <w:rsid w:val="00D52B94"/>
    <w:rsid w:val="00D53B3B"/>
    <w:rsid w:val="00D53F35"/>
    <w:rsid w:val="00D55590"/>
    <w:rsid w:val="00D55842"/>
    <w:rsid w:val="00D562D4"/>
    <w:rsid w:val="00D60361"/>
    <w:rsid w:val="00D61646"/>
    <w:rsid w:val="00D61CD2"/>
    <w:rsid w:val="00D62147"/>
    <w:rsid w:val="00D637C1"/>
    <w:rsid w:val="00D63B39"/>
    <w:rsid w:val="00D65265"/>
    <w:rsid w:val="00D662D7"/>
    <w:rsid w:val="00D66CF6"/>
    <w:rsid w:val="00D70152"/>
    <w:rsid w:val="00D704B4"/>
    <w:rsid w:val="00D7090A"/>
    <w:rsid w:val="00D70FEE"/>
    <w:rsid w:val="00D71F8B"/>
    <w:rsid w:val="00D72F92"/>
    <w:rsid w:val="00D734EB"/>
    <w:rsid w:val="00D73BBF"/>
    <w:rsid w:val="00D75E64"/>
    <w:rsid w:val="00D769BC"/>
    <w:rsid w:val="00D76DF1"/>
    <w:rsid w:val="00D779D0"/>
    <w:rsid w:val="00D80108"/>
    <w:rsid w:val="00D80945"/>
    <w:rsid w:val="00D80D5E"/>
    <w:rsid w:val="00D814C7"/>
    <w:rsid w:val="00D8269A"/>
    <w:rsid w:val="00D82BC7"/>
    <w:rsid w:val="00D82DF8"/>
    <w:rsid w:val="00D83937"/>
    <w:rsid w:val="00D83ECD"/>
    <w:rsid w:val="00D845A9"/>
    <w:rsid w:val="00D84F14"/>
    <w:rsid w:val="00D86632"/>
    <w:rsid w:val="00D869FD"/>
    <w:rsid w:val="00D871D9"/>
    <w:rsid w:val="00D87741"/>
    <w:rsid w:val="00D87A3E"/>
    <w:rsid w:val="00D87BF3"/>
    <w:rsid w:val="00D901C4"/>
    <w:rsid w:val="00D907E1"/>
    <w:rsid w:val="00D937A7"/>
    <w:rsid w:val="00D93A82"/>
    <w:rsid w:val="00D93D39"/>
    <w:rsid w:val="00D9409D"/>
    <w:rsid w:val="00D944A6"/>
    <w:rsid w:val="00D94868"/>
    <w:rsid w:val="00D94AA6"/>
    <w:rsid w:val="00D96499"/>
    <w:rsid w:val="00D97599"/>
    <w:rsid w:val="00D97A59"/>
    <w:rsid w:val="00D97F6A"/>
    <w:rsid w:val="00DA2E98"/>
    <w:rsid w:val="00DA3072"/>
    <w:rsid w:val="00DA47E5"/>
    <w:rsid w:val="00DB257D"/>
    <w:rsid w:val="00DB2C9D"/>
    <w:rsid w:val="00DB3423"/>
    <w:rsid w:val="00DB40E8"/>
    <w:rsid w:val="00DB43E8"/>
    <w:rsid w:val="00DB484C"/>
    <w:rsid w:val="00DC0170"/>
    <w:rsid w:val="00DC13C7"/>
    <w:rsid w:val="00DC1690"/>
    <w:rsid w:val="00DC2661"/>
    <w:rsid w:val="00DC36F7"/>
    <w:rsid w:val="00DC3868"/>
    <w:rsid w:val="00DC38D4"/>
    <w:rsid w:val="00DC3D20"/>
    <w:rsid w:val="00DC4E45"/>
    <w:rsid w:val="00DC61C9"/>
    <w:rsid w:val="00DC65AE"/>
    <w:rsid w:val="00DC67A5"/>
    <w:rsid w:val="00DD0860"/>
    <w:rsid w:val="00DD2634"/>
    <w:rsid w:val="00DD28CA"/>
    <w:rsid w:val="00DD46B0"/>
    <w:rsid w:val="00DD491C"/>
    <w:rsid w:val="00DD584D"/>
    <w:rsid w:val="00DD63F3"/>
    <w:rsid w:val="00DD64AE"/>
    <w:rsid w:val="00DD73CB"/>
    <w:rsid w:val="00DD78B6"/>
    <w:rsid w:val="00DE1B87"/>
    <w:rsid w:val="00DE2938"/>
    <w:rsid w:val="00DE371F"/>
    <w:rsid w:val="00DE388A"/>
    <w:rsid w:val="00DE3A61"/>
    <w:rsid w:val="00DE508F"/>
    <w:rsid w:val="00DE64EF"/>
    <w:rsid w:val="00DE651F"/>
    <w:rsid w:val="00DE7AA1"/>
    <w:rsid w:val="00DE7EE2"/>
    <w:rsid w:val="00DF112E"/>
    <w:rsid w:val="00DF15F3"/>
    <w:rsid w:val="00DF2B2F"/>
    <w:rsid w:val="00DF2CAB"/>
    <w:rsid w:val="00DF3155"/>
    <w:rsid w:val="00DF32A6"/>
    <w:rsid w:val="00DF394F"/>
    <w:rsid w:val="00DF4487"/>
    <w:rsid w:val="00DF4804"/>
    <w:rsid w:val="00DF5F7D"/>
    <w:rsid w:val="00E00138"/>
    <w:rsid w:val="00E00489"/>
    <w:rsid w:val="00E00DD5"/>
    <w:rsid w:val="00E01339"/>
    <w:rsid w:val="00E0162C"/>
    <w:rsid w:val="00E023DD"/>
    <w:rsid w:val="00E0254B"/>
    <w:rsid w:val="00E0289E"/>
    <w:rsid w:val="00E0328C"/>
    <w:rsid w:val="00E034B2"/>
    <w:rsid w:val="00E0528C"/>
    <w:rsid w:val="00E06B3D"/>
    <w:rsid w:val="00E07652"/>
    <w:rsid w:val="00E11E97"/>
    <w:rsid w:val="00E120C2"/>
    <w:rsid w:val="00E1324D"/>
    <w:rsid w:val="00E149D3"/>
    <w:rsid w:val="00E2095D"/>
    <w:rsid w:val="00E20B55"/>
    <w:rsid w:val="00E20F0C"/>
    <w:rsid w:val="00E2252F"/>
    <w:rsid w:val="00E24198"/>
    <w:rsid w:val="00E27BF4"/>
    <w:rsid w:val="00E307DF"/>
    <w:rsid w:val="00E321EC"/>
    <w:rsid w:val="00E32C4B"/>
    <w:rsid w:val="00E32D97"/>
    <w:rsid w:val="00E32E33"/>
    <w:rsid w:val="00E36647"/>
    <w:rsid w:val="00E37178"/>
    <w:rsid w:val="00E37754"/>
    <w:rsid w:val="00E407E9"/>
    <w:rsid w:val="00E41865"/>
    <w:rsid w:val="00E42777"/>
    <w:rsid w:val="00E4365D"/>
    <w:rsid w:val="00E43E80"/>
    <w:rsid w:val="00E43EAB"/>
    <w:rsid w:val="00E46FD8"/>
    <w:rsid w:val="00E4766E"/>
    <w:rsid w:val="00E506BC"/>
    <w:rsid w:val="00E517DD"/>
    <w:rsid w:val="00E52127"/>
    <w:rsid w:val="00E52CFE"/>
    <w:rsid w:val="00E52FBE"/>
    <w:rsid w:val="00E534F3"/>
    <w:rsid w:val="00E53602"/>
    <w:rsid w:val="00E55087"/>
    <w:rsid w:val="00E55305"/>
    <w:rsid w:val="00E55DED"/>
    <w:rsid w:val="00E56458"/>
    <w:rsid w:val="00E56529"/>
    <w:rsid w:val="00E5764F"/>
    <w:rsid w:val="00E57660"/>
    <w:rsid w:val="00E6034E"/>
    <w:rsid w:val="00E60569"/>
    <w:rsid w:val="00E60CC4"/>
    <w:rsid w:val="00E61328"/>
    <w:rsid w:val="00E63878"/>
    <w:rsid w:val="00E63D83"/>
    <w:rsid w:val="00E6402E"/>
    <w:rsid w:val="00E659B5"/>
    <w:rsid w:val="00E65C32"/>
    <w:rsid w:val="00E67E16"/>
    <w:rsid w:val="00E70418"/>
    <w:rsid w:val="00E72554"/>
    <w:rsid w:val="00E729F5"/>
    <w:rsid w:val="00E72AE3"/>
    <w:rsid w:val="00E7345A"/>
    <w:rsid w:val="00E7348C"/>
    <w:rsid w:val="00E738F1"/>
    <w:rsid w:val="00E7401A"/>
    <w:rsid w:val="00E7402A"/>
    <w:rsid w:val="00E75E77"/>
    <w:rsid w:val="00E7667D"/>
    <w:rsid w:val="00E7712B"/>
    <w:rsid w:val="00E77674"/>
    <w:rsid w:val="00E77C33"/>
    <w:rsid w:val="00E80710"/>
    <w:rsid w:val="00E8188F"/>
    <w:rsid w:val="00E83120"/>
    <w:rsid w:val="00E838AC"/>
    <w:rsid w:val="00E83E88"/>
    <w:rsid w:val="00E8466C"/>
    <w:rsid w:val="00E87181"/>
    <w:rsid w:val="00E87606"/>
    <w:rsid w:val="00E904C6"/>
    <w:rsid w:val="00E91FB0"/>
    <w:rsid w:val="00E92410"/>
    <w:rsid w:val="00E9298F"/>
    <w:rsid w:val="00E93C49"/>
    <w:rsid w:val="00E94AB3"/>
    <w:rsid w:val="00E9534D"/>
    <w:rsid w:val="00E9572F"/>
    <w:rsid w:val="00E95786"/>
    <w:rsid w:val="00E957E6"/>
    <w:rsid w:val="00E95B08"/>
    <w:rsid w:val="00E966F0"/>
    <w:rsid w:val="00EA2B07"/>
    <w:rsid w:val="00EA2D02"/>
    <w:rsid w:val="00EA333C"/>
    <w:rsid w:val="00EA3732"/>
    <w:rsid w:val="00EA3B4D"/>
    <w:rsid w:val="00EA4270"/>
    <w:rsid w:val="00EA4CA0"/>
    <w:rsid w:val="00EA5F95"/>
    <w:rsid w:val="00EA604B"/>
    <w:rsid w:val="00EA6795"/>
    <w:rsid w:val="00EA6903"/>
    <w:rsid w:val="00EB0B79"/>
    <w:rsid w:val="00EB0C12"/>
    <w:rsid w:val="00EB1108"/>
    <w:rsid w:val="00EB1618"/>
    <w:rsid w:val="00EB1BB4"/>
    <w:rsid w:val="00EB2917"/>
    <w:rsid w:val="00EB304C"/>
    <w:rsid w:val="00EB3E1C"/>
    <w:rsid w:val="00EB4040"/>
    <w:rsid w:val="00EB4646"/>
    <w:rsid w:val="00EB551C"/>
    <w:rsid w:val="00EB5E90"/>
    <w:rsid w:val="00EB5F15"/>
    <w:rsid w:val="00EB65A9"/>
    <w:rsid w:val="00EB70F6"/>
    <w:rsid w:val="00EB7E8A"/>
    <w:rsid w:val="00EC00D8"/>
    <w:rsid w:val="00EC102A"/>
    <w:rsid w:val="00EC3F90"/>
    <w:rsid w:val="00EC674C"/>
    <w:rsid w:val="00ED15BE"/>
    <w:rsid w:val="00ED231D"/>
    <w:rsid w:val="00ED25F8"/>
    <w:rsid w:val="00ED4144"/>
    <w:rsid w:val="00ED4273"/>
    <w:rsid w:val="00ED4D07"/>
    <w:rsid w:val="00ED4FF5"/>
    <w:rsid w:val="00ED578B"/>
    <w:rsid w:val="00EE08C7"/>
    <w:rsid w:val="00EE2121"/>
    <w:rsid w:val="00EE31C7"/>
    <w:rsid w:val="00EE3738"/>
    <w:rsid w:val="00EE3C6F"/>
    <w:rsid w:val="00EE4068"/>
    <w:rsid w:val="00EE45F4"/>
    <w:rsid w:val="00EE51BA"/>
    <w:rsid w:val="00EE6E42"/>
    <w:rsid w:val="00EF09C7"/>
    <w:rsid w:val="00EF0F7B"/>
    <w:rsid w:val="00EF185C"/>
    <w:rsid w:val="00EF2058"/>
    <w:rsid w:val="00EF33F4"/>
    <w:rsid w:val="00EF3556"/>
    <w:rsid w:val="00EF36AC"/>
    <w:rsid w:val="00EF441D"/>
    <w:rsid w:val="00EF51F2"/>
    <w:rsid w:val="00EF71B0"/>
    <w:rsid w:val="00EF7733"/>
    <w:rsid w:val="00EF796D"/>
    <w:rsid w:val="00F01EB5"/>
    <w:rsid w:val="00F03303"/>
    <w:rsid w:val="00F03519"/>
    <w:rsid w:val="00F05DAF"/>
    <w:rsid w:val="00F06000"/>
    <w:rsid w:val="00F071EE"/>
    <w:rsid w:val="00F07D5A"/>
    <w:rsid w:val="00F07ED3"/>
    <w:rsid w:val="00F1192A"/>
    <w:rsid w:val="00F11BD5"/>
    <w:rsid w:val="00F13F4A"/>
    <w:rsid w:val="00F140BB"/>
    <w:rsid w:val="00F15615"/>
    <w:rsid w:val="00F158A5"/>
    <w:rsid w:val="00F159B1"/>
    <w:rsid w:val="00F167EA"/>
    <w:rsid w:val="00F17096"/>
    <w:rsid w:val="00F17FDA"/>
    <w:rsid w:val="00F22447"/>
    <w:rsid w:val="00F22936"/>
    <w:rsid w:val="00F22967"/>
    <w:rsid w:val="00F25C0F"/>
    <w:rsid w:val="00F26332"/>
    <w:rsid w:val="00F26DAF"/>
    <w:rsid w:val="00F27911"/>
    <w:rsid w:val="00F3060F"/>
    <w:rsid w:val="00F31A8C"/>
    <w:rsid w:val="00F322FA"/>
    <w:rsid w:val="00F32EBD"/>
    <w:rsid w:val="00F3446E"/>
    <w:rsid w:val="00F36D42"/>
    <w:rsid w:val="00F3739E"/>
    <w:rsid w:val="00F41624"/>
    <w:rsid w:val="00F416E4"/>
    <w:rsid w:val="00F42D12"/>
    <w:rsid w:val="00F42DC7"/>
    <w:rsid w:val="00F430A0"/>
    <w:rsid w:val="00F4336F"/>
    <w:rsid w:val="00F43BA4"/>
    <w:rsid w:val="00F44561"/>
    <w:rsid w:val="00F4469D"/>
    <w:rsid w:val="00F44991"/>
    <w:rsid w:val="00F458DE"/>
    <w:rsid w:val="00F45EF2"/>
    <w:rsid w:val="00F460F6"/>
    <w:rsid w:val="00F472AA"/>
    <w:rsid w:val="00F50385"/>
    <w:rsid w:val="00F52B24"/>
    <w:rsid w:val="00F57206"/>
    <w:rsid w:val="00F607FB"/>
    <w:rsid w:val="00F60C2B"/>
    <w:rsid w:val="00F60E6E"/>
    <w:rsid w:val="00F61567"/>
    <w:rsid w:val="00F61640"/>
    <w:rsid w:val="00F616E0"/>
    <w:rsid w:val="00F61E9F"/>
    <w:rsid w:val="00F6227A"/>
    <w:rsid w:val="00F63EAA"/>
    <w:rsid w:val="00F64200"/>
    <w:rsid w:val="00F65A4B"/>
    <w:rsid w:val="00F6797A"/>
    <w:rsid w:val="00F714E1"/>
    <w:rsid w:val="00F7165C"/>
    <w:rsid w:val="00F71808"/>
    <w:rsid w:val="00F71C74"/>
    <w:rsid w:val="00F720A3"/>
    <w:rsid w:val="00F724A1"/>
    <w:rsid w:val="00F75B8F"/>
    <w:rsid w:val="00F7600D"/>
    <w:rsid w:val="00F76138"/>
    <w:rsid w:val="00F762A6"/>
    <w:rsid w:val="00F81A0E"/>
    <w:rsid w:val="00F81C56"/>
    <w:rsid w:val="00F82681"/>
    <w:rsid w:val="00F83162"/>
    <w:rsid w:val="00F8322E"/>
    <w:rsid w:val="00F83852"/>
    <w:rsid w:val="00F85F32"/>
    <w:rsid w:val="00F860A7"/>
    <w:rsid w:val="00F8679F"/>
    <w:rsid w:val="00F904A7"/>
    <w:rsid w:val="00F91A9E"/>
    <w:rsid w:val="00F928BB"/>
    <w:rsid w:val="00F95550"/>
    <w:rsid w:val="00F96845"/>
    <w:rsid w:val="00F96DB8"/>
    <w:rsid w:val="00F9715A"/>
    <w:rsid w:val="00F97583"/>
    <w:rsid w:val="00F977EC"/>
    <w:rsid w:val="00FA0A17"/>
    <w:rsid w:val="00FA175B"/>
    <w:rsid w:val="00FA17CA"/>
    <w:rsid w:val="00FA3886"/>
    <w:rsid w:val="00FA3975"/>
    <w:rsid w:val="00FA643D"/>
    <w:rsid w:val="00FB1F4F"/>
    <w:rsid w:val="00FB2050"/>
    <w:rsid w:val="00FB25CC"/>
    <w:rsid w:val="00FB366B"/>
    <w:rsid w:val="00FB4131"/>
    <w:rsid w:val="00FB4B85"/>
    <w:rsid w:val="00FB5868"/>
    <w:rsid w:val="00FB68EA"/>
    <w:rsid w:val="00FB78E7"/>
    <w:rsid w:val="00FB7EB7"/>
    <w:rsid w:val="00FC01E0"/>
    <w:rsid w:val="00FC0BAA"/>
    <w:rsid w:val="00FC3CAD"/>
    <w:rsid w:val="00FC4117"/>
    <w:rsid w:val="00FC44CF"/>
    <w:rsid w:val="00FC5FD3"/>
    <w:rsid w:val="00FC6D5E"/>
    <w:rsid w:val="00FC7B75"/>
    <w:rsid w:val="00FD262B"/>
    <w:rsid w:val="00FD3CC6"/>
    <w:rsid w:val="00FD3D7D"/>
    <w:rsid w:val="00FD44DD"/>
    <w:rsid w:val="00FD4A95"/>
    <w:rsid w:val="00FD4C6A"/>
    <w:rsid w:val="00FD4EEC"/>
    <w:rsid w:val="00FD5EED"/>
    <w:rsid w:val="00FD5FEC"/>
    <w:rsid w:val="00FD672A"/>
    <w:rsid w:val="00FD7799"/>
    <w:rsid w:val="00FE0054"/>
    <w:rsid w:val="00FE017F"/>
    <w:rsid w:val="00FE07CE"/>
    <w:rsid w:val="00FE1114"/>
    <w:rsid w:val="00FE17A8"/>
    <w:rsid w:val="00FE2C59"/>
    <w:rsid w:val="00FE35BB"/>
    <w:rsid w:val="00FE37BC"/>
    <w:rsid w:val="00FE3BAE"/>
    <w:rsid w:val="00FE4A49"/>
    <w:rsid w:val="00FE5043"/>
    <w:rsid w:val="00FE55B1"/>
    <w:rsid w:val="00FE56FC"/>
    <w:rsid w:val="00FE689D"/>
    <w:rsid w:val="00FE6A8E"/>
    <w:rsid w:val="00FE6D1F"/>
    <w:rsid w:val="00FE7890"/>
    <w:rsid w:val="00FF0549"/>
    <w:rsid w:val="00FF0732"/>
    <w:rsid w:val="00FF0A77"/>
    <w:rsid w:val="00FF0FE0"/>
    <w:rsid w:val="00FF1580"/>
    <w:rsid w:val="00FF2E6B"/>
    <w:rsid w:val="00FF3390"/>
    <w:rsid w:val="00FF39E3"/>
    <w:rsid w:val="00FF5852"/>
    <w:rsid w:val="00FF5CE7"/>
    <w:rsid w:val="00FF62A0"/>
    <w:rsid w:val="00FF6C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5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54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5481"/>
    <w:rPr>
      <w:sz w:val="18"/>
      <w:szCs w:val="18"/>
    </w:rPr>
  </w:style>
  <w:style w:type="paragraph" w:styleId="a4">
    <w:name w:val="footer"/>
    <w:basedOn w:val="a"/>
    <w:link w:val="Char0"/>
    <w:uiPriority w:val="99"/>
    <w:semiHidden/>
    <w:unhideWhenUsed/>
    <w:rsid w:val="004654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548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1842</Words>
  <Characters>10500</Characters>
  <Application>Microsoft Office Word</Application>
  <DocSecurity>0</DocSecurity>
  <Lines>87</Lines>
  <Paragraphs>24</Paragraphs>
  <ScaleCrop>false</ScaleCrop>
  <Company>Hewlett-Packard</Company>
  <LinksUpToDate>false</LinksUpToDate>
  <CharactersWithSpaces>12318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徐波</dc:creator>
  <cp:lastModifiedBy>徐波</cp:lastModifiedBy>
  <cp:revision>3</cp:revision>
  <dcterms:created xsi:type="dcterms:W3CDTF">2014-10-16T03:20:00Z</dcterms:created>
  <dcterms:modified xsi:type="dcterms:W3CDTF">2014-10-16T07:06:00Z</dcterms:modified>
</cp:coreProperties>
</file>