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8C" w:rsidRPr="00F66C23" w:rsidRDefault="0037308C" w:rsidP="0037308C">
      <w:pPr>
        <w:jc w:val="left"/>
        <w:rPr>
          <w:rFonts w:asciiTheme="minorEastAsia" w:eastAsiaTheme="minorEastAsia" w:hAnsiTheme="minorEastAsia" w:cs="宋体"/>
          <w:bCs/>
          <w:kern w:val="0"/>
          <w:szCs w:val="21"/>
        </w:rPr>
      </w:pPr>
      <w:r w:rsidRPr="00F66C23">
        <w:rPr>
          <w:rFonts w:asciiTheme="minorEastAsia" w:eastAsiaTheme="minorEastAsia" w:hAnsiTheme="minorEastAsia" w:cs="宋体" w:hint="eastAsia"/>
          <w:bCs/>
          <w:kern w:val="0"/>
          <w:szCs w:val="21"/>
        </w:rPr>
        <w:t>附表一</w:t>
      </w:r>
    </w:p>
    <w:p w:rsidR="00DF7099" w:rsidRPr="00F66C23" w:rsidRDefault="00DF7099" w:rsidP="0037308C">
      <w:pPr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F66C2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贵州大学教学实验室认定</w:t>
      </w:r>
      <w:r w:rsidR="0037308C" w:rsidRPr="00F66C2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情况统计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表</w:t>
      </w:r>
    </w:p>
    <w:tbl>
      <w:tblPr>
        <w:tblW w:w="14696" w:type="dxa"/>
        <w:jc w:val="center"/>
        <w:tblInd w:w="-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134"/>
        <w:gridCol w:w="2415"/>
        <w:gridCol w:w="1026"/>
        <w:gridCol w:w="2937"/>
        <w:gridCol w:w="1652"/>
        <w:gridCol w:w="1417"/>
        <w:gridCol w:w="3255"/>
      </w:tblGrid>
      <w:tr w:rsidR="00DF3073" w:rsidRPr="00F66C23" w:rsidTr="008F21D4">
        <w:trPr>
          <w:trHeight w:val="1035"/>
          <w:tblHeader/>
          <w:jc w:val="center"/>
        </w:trPr>
        <w:tc>
          <w:tcPr>
            <w:tcW w:w="860" w:type="dxa"/>
            <w:vAlign w:val="center"/>
          </w:tcPr>
          <w:p w:rsidR="00DF3073" w:rsidRPr="00F66C23" w:rsidRDefault="00DF3073" w:rsidP="009B7BC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学院编号</w:t>
            </w:r>
          </w:p>
        </w:tc>
        <w:tc>
          <w:tcPr>
            <w:tcW w:w="2415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学院名称</w:t>
            </w:r>
          </w:p>
        </w:tc>
        <w:tc>
          <w:tcPr>
            <w:tcW w:w="1026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实验室编号</w:t>
            </w:r>
          </w:p>
        </w:tc>
        <w:tc>
          <w:tcPr>
            <w:tcW w:w="2937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实验室名称</w:t>
            </w:r>
          </w:p>
        </w:tc>
        <w:tc>
          <w:tcPr>
            <w:tcW w:w="1652" w:type="dxa"/>
            <w:vAlign w:val="center"/>
          </w:tcPr>
          <w:p w:rsidR="00DF3073" w:rsidRPr="00F66C23" w:rsidRDefault="00DF3073" w:rsidP="00EF53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417" w:type="dxa"/>
            <w:vAlign w:val="center"/>
          </w:tcPr>
          <w:p w:rsidR="00DF3073" w:rsidRPr="00F66C23" w:rsidRDefault="00DF3073" w:rsidP="00EF538C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面积（</w:t>
            </w:r>
            <w:r w:rsidRPr="00F66C23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m</w:t>
            </w:r>
            <w:r w:rsidRPr="00F66C23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  <w:vertAlign w:val="superscript"/>
              </w:rPr>
              <w:t>2</w:t>
            </w: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3255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F3073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DF3073" w:rsidRPr="00F66C23" w:rsidRDefault="00DF3073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05</w:t>
            </w:r>
          </w:p>
        </w:tc>
        <w:tc>
          <w:tcPr>
            <w:tcW w:w="2415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经济学院</w:t>
            </w:r>
          </w:p>
        </w:tc>
        <w:tc>
          <w:tcPr>
            <w:tcW w:w="1026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0502</w:t>
            </w:r>
          </w:p>
        </w:tc>
        <w:tc>
          <w:tcPr>
            <w:tcW w:w="2937" w:type="dxa"/>
            <w:vAlign w:val="center"/>
          </w:tcPr>
          <w:p w:rsidR="00DF3073" w:rsidRPr="00F66C23" w:rsidRDefault="00DF3073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经济学院实验实训中心</w:t>
            </w:r>
          </w:p>
        </w:tc>
        <w:tc>
          <w:tcPr>
            <w:tcW w:w="1652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359.80</w:t>
            </w:r>
          </w:p>
        </w:tc>
        <w:tc>
          <w:tcPr>
            <w:tcW w:w="3255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更名，原名称为：经济学院综合实验室</w:t>
            </w:r>
          </w:p>
        </w:tc>
      </w:tr>
      <w:tr w:rsidR="00DF3073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DF3073" w:rsidRPr="00F66C23" w:rsidRDefault="00DF3073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07</w:t>
            </w:r>
          </w:p>
        </w:tc>
        <w:tc>
          <w:tcPr>
            <w:tcW w:w="2415" w:type="dxa"/>
            <w:vAlign w:val="center"/>
          </w:tcPr>
          <w:p w:rsidR="00DF3073" w:rsidRPr="00F66C23" w:rsidRDefault="00DF3073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理学院</w:t>
            </w:r>
          </w:p>
        </w:tc>
        <w:tc>
          <w:tcPr>
            <w:tcW w:w="1026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0703</w:t>
            </w:r>
          </w:p>
        </w:tc>
        <w:tc>
          <w:tcPr>
            <w:tcW w:w="2937" w:type="dxa"/>
            <w:vAlign w:val="center"/>
          </w:tcPr>
          <w:p w:rsidR="00DF3073" w:rsidRPr="00F66C23" w:rsidRDefault="00DF3073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物理基础实验室</w:t>
            </w:r>
          </w:p>
        </w:tc>
        <w:tc>
          <w:tcPr>
            <w:tcW w:w="1652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基础</w:t>
            </w:r>
          </w:p>
        </w:tc>
        <w:tc>
          <w:tcPr>
            <w:tcW w:w="1417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2200</w:t>
            </w:r>
          </w:p>
        </w:tc>
        <w:tc>
          <w:tcPr>
            <w:tcW w:w="3255" w:type="dxa"/>
            <w:vAlign w:val="center"/>
          </w:tcPr>
          <w:p w:rsidR="00DF3073" w:rsidRPr="00F66C23" w:rsidRDefault="00DF3073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调整，由</w:t>
            </w:r>
            <w:r w:rsidRPr="00F66C23">
              <w:rPr>
                <w:rFonts w:ascii="宋体" w:hAnsi="宋体" w:cs="宋体" w:hint="eastAsia"/>
                <w:kern w:val="0"/>
                <w:szCs w:val="21"/>
              </w:rPr>
              <w:t>物理基础实验室（I）、（II）合并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</w:t>
            </w:r>
          </w:p>
        </w:tc>
        <w:tc>
          <w:tcPr>
            <w:tcW w:w="2415" w:type="dxa"/>
            <w:vMerge w:val="restart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农学院</w:t>
            </w: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0803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szCs w:val="21"/>
              </w:rPr>
              <w:t>农学学科专业实验室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44601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hint="eastAsia"/>
              </w:rPr>
              <w:t>调整，主要由原作物育种与种子工程实验室（</w:t>
            </w:r>
            <w:r w:rsidRPr="00F66C23">
              <w:rPr>
                <w:rFonts w:hint="eastAsia"/>
              </w:rPr>
              <w:t>0803</w:t>
            </w:r>
            <w:r w:rsidRPr="00F66C23">
              <w:rPr>
                <w:rFonts w:hint="eastAsia"/>
              </w:rPr>
              <w:t>）组成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0804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园艺学科专业实验室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300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="宋体" w:hint="eastAsia"/>
                <w:kern w:val="0"/>
              </w:rPr>
              <w:t>调整，主要由原果树科学实验室（0804）组成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0805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szCs w:val="21"/>
              </w:rPr>
              <w:t>植物保护学科专业实验室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10703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hint="eastAsia"/>
              </w:rPr>
              <w:t>调整，主要由原</w:t>
            </w:r>
            <w:r w:rsidRPr="00F66C23">
              <w:rPr>
                <w:rFonts w:ascii="宋体" w:hint="eastAsia"/>
                <w:kern w:val="0"/>
              </w:rPr>
              <w:t>农业昆虫与害虫防治实验室（0805）和</w:t>
            </w:r>
            <w:r w:rsidRPr="00F66C23">
              <w:rPr>
                <w:rFonts w:hint="eastAsia"/>
              </w:rPr>
              <w:t>农产品质量与安全实验室（</w:t>
            </w:r>
            <w:r w:rsidRPr="00F66C23">
              <w:rPr>
                <w:rFonts w:hint="eastAsia"/>
              </w:rPr>
              <w:t>0808</w:t>
            </w:r>
            <w:r w:rsidRPr="00F66C23">
              <w:rPr>
                <w:rFonts w:hint="eastAsia"/>
              </w:rPr>
              <w:t>）组成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0809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资源与环境学科专业实验室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="宋体" w:hint="eastAsia"/>
                <w:kern w:val="0"/>
              </w:rPr>
              <w:t>调整，主要由原农业资源与环境实验室（0809）组成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0811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pStyle w:val="western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/>
                <w:sz w:val="21"/>
                <w:szCs w:val="21"/>
                <w:bdr w:val="none" w:sz="0" w:space="0" w:color="auto" w:frame="1"/>
              </w:rPr>
              <w:t>农业科学创新实验室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22767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20C7" w:rsidRPr="00F66C23" w:rsidRDefault="004E20C7" w:rsidP="004E46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</w:t>
            </w:r>
          </w:p>
        </w:tc>
        <w:tc>
          <w:tcPr>
            <w:tcW w:w="2415" w:type="dxa"/>
            <w:vMerge w:val="restart"/>
            <w:vAlign w:val="center"/>
          </w:tcPr>
          <w:p w:rsidR="004E20C7" w:rsidRPr="00F66C23" w:rsidRDefault="004E20C7" w:rsidP="004E46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农学院</w:t>
            </w: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0812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pStyle w:val="western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/>
                <w:sz w:val="21"/>
                <w:szCs w:val="21"/>
                <w:bdr w:val="none" w:sz="0" w:space="0" w:color="auto" w:frame="1"/>
              </w:rPr>
              <w:t>农业科学虚拟仿真实验室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60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267CAA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CE1455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0813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CE1455">
            <w:pPr>
              <w:pStyle w:val="western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/>
                <w:sz w:val="21"/>
                <w:szCs w:val="21"/>
                <w:bdr w:val="none" w:sz="0" w:space="0" w:color="auto" w:frame="1"/>
              </w:rPr>
              <w:t>农业科学</w:t>
            </w: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  <w:bdr w:val="none" w:sz="0" w:space="0" w:color="auto" w:frame="1"/>
              </w:rPr>
              <w:t>分析测试</w:t>
            </w:r>
            <w:r w:rsidRPr="00F66C23">
              <w:rPr>
                <w:rFonts w:asciiTheme="minorEastAsia" w:eastAsiaTheme="minorEastAsia" w:hAnsiTheme="minorEastAsia" w:cs="Times New Roman"/>
                <w:sz w:val="21"/>
                <w:szCs w:val="21"/>
                <w:bdr w:val="none" w:sz="0" w:space="0" w:color="auto" w:frame="1"/>
              </w:rPr>
              <w:t>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  <w:bdr w:val="none" w:sz="0" w:space="0" w:color="auto" w:frame="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60251A">
            <w:pPr>
              <w:pStyle w:val="western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66C2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80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267CAA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415" w:type="dxa"/>
            <w:vMerge w:val="restart"/>
            <w:vAlign w:val="center"/>
          </w:tcPr>
          <w:p w:rsidR="004E20C7" w:rsidRPr="00F66C23" w:rsidRDefault="004E20C7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生命科学学院</w:t>
            </w:r>
          </w:p>
        </w:tc>
        <w:tc>
          <w:tcPr>
            <w:tcW w:w="1026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1003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EF538C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生物资源与环境实验室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kern w:val="0"/>
                <w:szCs w:val="21"/>
              </w:rPr>
              <w:t>904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更名，原名称为资源与环境实验室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E20C7" w:rsidRPr="00F66C23" w:rsidRDefault="004E20C7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1012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生物工程实验室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994.14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4E20C7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4E20C7" w:rsidRPr="00F66C23" w:rsidRDefault="004E20C7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20C7" w:rsidRPr="00F66C23" w:rsidRDefault="004E20C7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415" w:type="dxa"/>
            <w:vAlign w:val="center"/>
          </w:tcPr>
          <w:p w:rsidR="004E20C7" w:rsidRPr="00F66C23" w:rsidRDefault="004E20C7" w:rsidP="00EF53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szCs w:val="21"/>
              </w:rPr>
              <w:t>计算机科学与技术学院</w:t>
            </w:r>
          </w:p>
        </w:tc>
        <w:tc>
          <w:tcPr>
            <w:tcW w:w="1026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1214</w:t>
            </w:r>
          </w:p>
        </w:tc>
        <w:tc>
          <w:tcPr>
            <w:tcW w:w="2937" w:type="dxa"/>
            <w:vAlign w:val="center"/>
          </w:tcPr>
          <w:p w:rsidR="004E20C7" w:rsidRPr="00F66C23" w:rsidRDefault="004E20C7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物联网工程实验室</w:t>
            </w:r>
          </w:p>
        </w:tc>
        <w:tc>
          <w:tcPr>
            <w:tcW w:w="1652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4E20C7" w:rsidRPr="00F66C23" w:rsidRDefault="004E20C7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3255" w:type="dxa"/>
            <w:vAlign w:val="center"/>
          </w:tcPr>
          <w:p w:rsidR="004E20C7" w:rsidRPr="00F66C23" w:rsidRDefault="004E20C7" w:rsidP="00F70308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415" w:type="dxa"/>
            <w:vMerge w:val="restart"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大数据与信息工程学院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1302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信息实验中心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540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21358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调整转入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，由计算机学院转入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1303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通信工程实验室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365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1A181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转入，由计算机学院转入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1304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电子技术实验室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szCs w:val="21"/>
              </w:rPr>
              <w:t>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340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转入，由理学院转入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831" w:rsidRPr="00F66C23" w:rsidRDefault="003A7831" w:rsidP="004E466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415" w:type="dxa"/>
            <w:vMerge w:val="restart"/>
            <w:vAlign w:val="center"/>
          </w:tcPr>
          <w:p w:rsidR="003A7831" w:rsidRPr="00F66C23" w:rsidRDefault="003A7831" w:rsidP="004E4662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大数据与信息工程学院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1305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电子科学与技术实验室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210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转入，由理学院转入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1306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信息与通信工程实验室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192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转入，由计算机学院转入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1308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电子信息工程实验室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600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hint="eastAsia"/>
              </w:rPr>
              <w:t>调整转入</w:t>
            </w: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，由电气工程学院转入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spacing w:line="500" w:lineRule="exact"/>
              <w:ind w:firstLineChars="0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电气工程学院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1505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电力</w:t>
            </w: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电子实验室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776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4057DA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调整转入，原电子信息实验室调整至大数据学院之后重新组建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415" w:type="dxa"/>
            <w:vMerge w:val="restart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资源与环境工程学院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1802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岩矿综合实验室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7A3947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1125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调整，由原地质基础实验室和矿床实验室合并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1803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水文与地下水工程实验室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304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606F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调整，由原</w:t>
            </w: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水工与环境实验室</w:t>
            </w:r>
            <w:r w:rsidRPr="00F66C2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拆分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1804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环境科学与工程实验室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2593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4F2D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更名，原名称为</w:t>
            </w: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环境工程实验室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1805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地理信息系统实验室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785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4F2D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更名，原名称为</w:t>
            </w: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土地信息系统实验室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4E46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4E4662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资源与环境工程学院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1808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地质工程实验室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770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1A181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调整，由原</w:t>
            </w:r>
            <w:r w:rsidRPr="00F66C23">
              <w:rPr>
                <w:rFonts w:asciiTheme="minorEastAsia" w:eastAsiaTheme="minorEastAsia" w:hAnsiTheme="minorEastAsia" w:cs="Arial"/>
                <w:kern w:val="0"/>
                <w:szCs w:val="21"/>
              </w:rPr>
              <w:t>水工与环境实验室</w:t>
            </w:r>
            <w:r w:rsidRPr="00F66C2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拆分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3966A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3966A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化学与化工学院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1914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化工及环境研究测试中心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800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土木工程学院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2009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建环专业综合实验室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体育学院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2601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运动人体科学实验室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调整，由原体育教学部调整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校实验场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2808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植物组织培养实验室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150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2415" w:type="dxa"/>
            <w:vMerge w:val="restart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建筑与城市规划学院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3602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建筑物理实验室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3603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城市规划虚拟实验室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3604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建筑模型实验室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200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241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旅游与文化产业学院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3802</w:t>
            </w:r>
          </w:p>
        </w:tc>
        <w:tc>
          <w:tcPr>
            <w:tcW w:w="2937" w:type="dxa"/>
            <w:vAlign w:val="center"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旅游管理与文化产业管理综合实验室</w:t>
            </w:r>
          </w:p>
        </w:tc>
        <w:tc>
          <w:tcPr>
            <w:tcW w:w="1652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2415" w:type="dxa"/>
            <w:vMerge w:val="restart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酿酒与食品工程学院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3902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酿酒与食品工程基础实验室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专业基础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3903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酿酒工程实验室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F70308">
            <w:pPr>
              <w:jc w:val="center"/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3904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生物工程实验室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调整转入，由化工学院转入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3905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酿酒与食品工程实训中心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3906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食品科学与工程实验室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调整转入，由化工学院转入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2415" w:type="dxa"/>
            <w:vMerge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3907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食品质量与安全实验室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500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调整转入，由生命科学学院转入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2415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国际教育学院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4002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多媒体语音实验室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hint="eastAsia"/>
                <w:kern w:val="0"/>
                <w:szCs w:val="21"/>
              </w:rPr>
              <w:t>新增</w:t>
            </w:r>
          </w:p>
        </w:tc>
      </w:tr>
      <w:tr w:rsidR="003A7831" w:rsidRPr="00F66C23" w:rsidTr="008F21D4">
        <w:tblPrEx>
          <w:tblLook w:val="04A0"/>
        </w:tblPrEx>
        <w:trPr>
          <w:trHeight w:val="1035"/>
          <w:jc w:val="center"/>
        </w:trPr>
        <w:tc>
          <w:tcPr>
            <w:tcW w:w="860" w:type="dxa"/>
            <w:vAlign w:val="center"/>
          </w:tcPr>
          <w:p w:rsidR="003A7831" w:rsidRPr="00F66C23" w:rsidRDefault="003A7831" w:rsidP="009B7BC8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2415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药学院</w:t>
            </w:r>
          </w:p>
        </w:tc>
        <w:tc>
          <w:tcPr>
            <w:tcW w:w="1026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4102</w:t>
            </w:r>
          </w:p>
        </w:tc>
        <w:tc>
          <w:tcPr>
            <w:tcW w:w="293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制药专业实验室</w:t>
            </w:r>
          </w:p>
        </w:tc>
        <w:tc>
          <w:tcPr>
            <w:tcW w:w="1652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17" w:type="dxa"/>
            <w:vAlign w:val="center"/>
            <w:hideMark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1000</w:t>
            </w:r>
          </w:p>
        </w:tc>
        <w:tc>
          <w:tcPr>
            <w:tcW w:w="3255" w:type="dxa"/>
            <w:vAlign w:val="center"/>
          </w:tcPr>
          <w:p w:rsidR="003A7831" w:rsidRPr="00F66C23" w:rsidRDefault="003A7831" w:rsidP="00EF538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66C23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调整转入，由生命科学学院1006和化学与化工学院1905转入合并</w:t>
            </w:r>
          </w:p>
        </w:tc>
      </w:tr>
    </w:tbl>
    <w:p w:rsidR="00BF18BF" w:rsidRPr="00F66C23" w:rsidRDefault="00124686" w:rsidP="006866AB">
      <w:pPr>
        <w:rPr>
          <w:rFonts w:asciiTheme="minorEastAsia" w:eastAsiaTheme="minorEastAsia" w:hAnsiTheme="minorEastAsia"/>
          <w:sz w:val="24"/>
        </w:rPr>
      </w:pP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说明：本次</w:t>
      </w:r>
      <w:r w:rsidR="00F824E0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新认定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实验室共计</w:t>
      </w:r>
      <w:r w:rsidR="00783A97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4</w:t>
      </w:r>
      <w:r w:rsidR="00F94CC2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0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个实验室，其中</w:t>
      </w:r>
      <w:r w:rsidR="00783A97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新增实验室1</w:t>
      </w:r>
      <w:r w:rsidR="00F94CC2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6</w:t>
      </w:r>
      <w:r w:rsidR="00783A97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个，</w:t>
      </w:r>
      <w:r w:rsidR="006B4BEE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实验室更名4个</w:t>
      </w:r>
      <w:r w:rsidR="00783A97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，</w:t>
      </w:r>
      <w:r w:rsidR="006B4BEE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调整实验室</w:t>
      </w:r>
      <w:r w:rsidR="009B20CF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9个，调整转入实验室11个；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基础类实验室</w:t>
      </w:r>
      <w:r w:rsidR="005F7E9C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2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个，专业基础类实验室</w:t>
      </w:r>
      <w:r w:rsidR="005F7E9C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7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个，专业类实验室</w:t>
      </w:r>
      <w:r w:rsidR="0037308C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3</w:t>
      </w:r>
      <w:r w:rsidR="00F94CC2"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1</w:t>
      </w:r>
      <w:r w:rsidRPr="00F66C23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个。</w:t>
      </w:r>
    </w:p>
    <w:sectPr w:rsidR="00BF18BF" w:rsidRPr="00F66C23" w:rsidSect="0037308C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F8" w:rsidRDefault="000631F8" w:rsidP="00C66705">
      <w:r>
        <w:separator/>
      </w:r>
    </w:p>
  </w:endnote>
  <w:endnote w:type="continuationSeparator" w:id="1">
    <w:p w:rsidR="000631F8" w:rsidRDefault="000631F8" w:rsidP="00C6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F8" w:rsidRDefault="000631F8" w:rsidP="00C66705">
      <w:r>
        <w:separator/>
      </w:r>
    </w:p>
  </w:footnote>
  <w:footnote w:type="continuationSeparator" w:id="1">
    <w:p w:rsidR="000631F8" w:rsidRDefault="000631F8" w:rsidP="00C66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706D7"/>
    <w:multiLevelType w:val="hybridMultilevel"/>
    <w:tmpl w:val="4E50BAEA"/>
    <w:lvl w:ilvl="0" w:tplc="096E2D6E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AB3660"/>
    <w:multiLevelType w:val="hybridMultilevel"/>
    <w:tmpl w:val="74823790"/>
    <w:lvl w:ilvl="0" w:tplc="D346B572">
      <w:start w:val="1"/>
      <w:numFmt w:val="decimal"/>
      <w:lvlText w:val="%1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F64"/>
    <w:rsid w:val="00017E35"/>
    <w:rsid w:val="00027A31"/>
    <w:rsid w:val="000305B3"/>
    <w:rsid w:val="00044E75"/>
    <w:rsid w:val="0005185A"/>
    <w:rsid w:val="000631F8"/>
    <w:rsid w:val="000816D7"/>
    <w:rsid w:val="000927D4"/>
    <w:rsid w:val="000A5CEE"/>
    <w:rsid w:val="000B0D8C"/>
    <w:rsid w:val="000B3C8A"/>
    <w:rsid w:val="000D3D59"/>
    <w:rsid w:val="000E1379"/>
    <w:rsid w:val="000E4E68"/>
    <w:rsid w:val="000E6B79"/>
    <w:rsid w:val="00107030"/>
    <w:rsid w:val="00110902"/>
    <w:rsid w:val="00124686"/>
    <w:rsid w:val="001317DD"/>
    <w:rsid w:val="00145A23"/>
    <w:rsid w:val="0014624B"/>
    <w:rsid w:val="00146B15"/>
    <w:rsid w:val="00157254"/>
    <w:rsid w:val="00163ADC"/>
    <w:rsid w:val="001648A8"/>
    <w:rsid w:val="0017339D"/>
    <w:rsid w:val="00181D0E"/>
    <w:rsid w:val="00183DC6"/>
    <w:rsid w:val="001935AE"/>
    <w:rsid w:val="001A181C"/>
    <w:rsid w:val="001A6426"/>
    <w:rsid w:val="001B3441"/>
    <w:rsid w:val="001C4AF4"/>
    <w:rsid w:val="001E0593"/>
    <w:rsid w:val="00201435"/>
    <w:rsid w:val="00205A51"/>
    <w:rsid w:val="00213587"/>
    <w:rsid w:val="00221956"/>
    <w:rsid w:val="002219FE"/>
    <w:rsid w:val="00227673"/>
    <w:rsid w:val="00230825"/>
    <w:rsid w:val="002316A2"/>
    <w:rsid w:val="002322A5"/>
    <w:rsid w:val="002333E7"/>
    <w:rsid w:val="00233C4A"/>
    <w:rsid w:val="00233CF1"/>
    <w:rsid w:val="00233DB5"/>
    <w:rsid w:val="00244C6C"/>
    <w:rsid w:val="00265C7B"/>
    <w:rsid w:val="00267CAA"/>
    <w:rsid w:val="00274E91"/>
    <w:rsid w:val="00277F7B"/>
    <w:rsid w:val="002873A7"/>
    <w:rsid w:val="002875E3"/>
    <w:rsid w:val="00287C11"/>
    <w:rsid w:val="002A5934"/>
    <w:rsid w:val="002B38C4"/>
    <w:rsid w:val="002C17E8"/>
    <w:rsid w:val="002C7C14"/>
    <w:rsid w:val="002D39A8"/>
    <w:rsid w:val="00336A6D"/>
    <w:rsid w:val="00337E06"/>
    <w:rsid w:val="003426FF"/>
    <w:rsid w:val="0036410D"/>
    <w:rsid w:val="0037308C"/>
    <w:rsid w:val="00391B99"/>
    <w:rsid w:val="00394C81"/>
    <w:rsid w:val="003970F6"/>
    <w:rsid w:val="003A7831"/>
    <w:rsid w:val="003B2F64"/>
    <w:rsid w:val="003E62BE"/>
    <w:rsid w:val="003E6ADF"/>
    <w:rsid w:val="003F453C"/>
    <w:rsid w:val="003F6C2F"/>
    <w:rsid w:val="003F7E80"/>
    <w:rsid w:val="00402990"/>
    <w:rsid w:val="0040327E"/>
    <w:rsid w:val="004051E5"/>
    <w:rsid w:val="004057DA"/>
    <w:rsid w:val="00405FB4"/>
    <w:rsid w:val="004325B6"/>
    <w:rsid w:val="00440593"/>
    <w:rsid w:val="00440A72"/>
    <w:rsid w:val="0044601F"/>
    <w:rsid w:val="0046055A"/>
    <w:rsid w:val="00462E6C"/>
    <w:rsid w:val="0046688C"/>
    <w:rsid w:val="00473ED8"/>
    <w:rsid w:val="0048348C"/>
    <w:rsid w:val="004A34D3"/>
    <w:rsid w:val="004B79A2"/>
    <w:rsid w:val="004C0248"/>
    <w:rsid w:val="004D3BE2"/>
    <w:rsid w:val="004E20C7"/>
    <w:rsid w:val="004E3351"/>
    <w:rsid w:val="004E5E07"/>
    <w:rsid w:val="004E707C"/>
    <w:rsid w:val="004F205A"/>
    <w:rsid w:val="004F2DDD"/>
    <w:rsid w:val="004F2E53"/>
    <w:rsid w:val="00512FC5"/>
    <w:rsid w:val="00514B09"/>
    <w:rsid w:val="005153D1"/>
    <w:rsid w:val="005213AF"/>
    <w:rsid w:val="005321E6"/>
    <w:rsid w:val="00535B67"/>
    <w:rsid w:val="00546C71"/>
    <w:rsid w:val="00553A46"/>
    <w:rsid w:val="00553F09"/>
    <w:rsid w:val="00557DE1"/>
    <w:rsid w:val="005768B5"/>
    <w:rsid w:val="0059101F"/>
    <w:rsid w:val="005919D0"/>
    <w:rsid w:val="00593235"/>
    <w:rsid w:val="0059504B"/>
    <w:rsid w:val="005A5EB0"/>
    <w:rsid w:val="005B0411"/>
    <w:rsid w:val="005C10CA"/>
    <w:rsid w:val="005D024A"/>
    <w:rsid w:val="005D795D"/>
    <w:rsid w:val="005E0243"/>
    <w:rsid w:val="005E2DCA"/>
    <w:rsid w:val="005E33D7"/>
    <w:rsid w:val="005F3BCB"/>
    <w:rsid w:val="005F7E9C"/>
    <w:rsid w:val="0060251A"/>
    <w:rsid w:val="00606F25"/>
    <w:rsid w:val="006160C9"/>
    <w:rsid w:val="00622A5B"/>
    <w:rsid w:val="00623569"/>
    <w:rsid w:val="006375BD"/>
    <w:rsid w:val="00667188"/>
    <w:rsid w:val="00676986"/>
    <w:rsid w:val="0068467E"/>
    <w:rsid w:val="006866AB"/>
    <w:rsid w:val="00687E01"/>
    <w:rsid w:val="006A2FA0"/>
    <w:rsid w:val="006A47A0"/>
    <w:rsid w:val="006B4BEE"/>
    <w:rsid w:val="006C3271"/>
    <w:rsid w:val="006C3A5F"/>
    <w:rsid w:val="006C6960"/>
    <w:rsid w:val="006D0153"/>
    <w:rsid w:val="006F6F6E"/>
    <w:rsid w:val="00723122"/>
    <w:rsid w:val="007241C0"/>
    <w:rsid w:val="00726E9A"/>
    <w:rsid w:val="007333F3"/>
    <w:rsid w:val="007339BE"/>
    <w:rsid w:val="00734E68"/>
    <w:rsid w:val="00757113"/>
    <w:rsid w:val="00764193"/>
    <w:rsid w:val="007675DD"/>
    <w:rsid w:val="00767EDB"/>
    <w:rsid w:val="00782890"/>
    <w:rsid w:val="00783986"/>
    <w:rsid w:val="00783A97"/>
    <w:rsid w:val="00784645"/>
    <w:rsid w:val="007878BB"/>
    <w:rsid w:val="00795BFF"/>
    <w:rsid w:val="00796707"/>
    <w:rsid w:val="007A3947"/>
    <w:rsid w:val="007B5E4D"/>
    <w:rsid w:val="007E31FC"/>
    <w:rsid w:val="007F471C"/>
    <w:rsid w:val="00800CDD"/>
    <w:rsid w:val="0080257C"/>
    <w:rsid w:val="00804A22"/>
    <w:rsid w:val="0081144D"/>
    <w:rsid w:val="008173D2"/>
    <w:rsid w:val="00823C91"/>
    <w:rsid w:val="00826020"/>
    <w:rsid w:val="0085620B"/>
    <w:rsid w:val="00865375"/>
    <w:rsid w:val="00867172"/>
    <w:rsid w:val="00872CFB"/>
    <w:rsid w:val="00877B2F"/>
    <w:rsid w:val="00885A38"/>
    <w:rsid w:val="008966BE"/>
    <w:rsid w:val="008A7CC4"/>
    <w:rsid w:val="008B3502"/>
    <w:rsid w:val="008B79F5"/>
    <w:rsid w:val="008F21D4"/>
    <w:rsid w:val="0092195E"/>
    <w:rsid w:val="009325EB"/>
    <w:rsid w:val="00940717"/>
    <w:rsid w:val="00940F7F"/>
    <w:rsid w:val="00962F54"/>
    <w:rsid w:val="00985188"/>
    <w:rsid w:val="00987E9E"/>
    <w:rsid w:val="009A5D3A"/>
    <w:rsid w:val="009A65FF"/>
    <w:rsid w:val="009B1B7B"/>
    <w:rsid w:val="009B20CF"/>
    <w:rsid w:val="009B7284"/>
    <w:rsid w:val="009B7BC8"/>
    <w:rsid w:val="009C3C53"/>
    <w:rsid w:val="009C4D61"/>
    <w:rsid w:val="00A01C12"/>
    <w:rsid w:val="00A13BFB"/>
    <w:rsid w:val="00A153F9"/>
    <w:rsid w:val="00A16257"/>
    <w:rsid w:val="00A16BB1"/>
    <w:rsid w:val="00A17C25"/>
    <w:rsid w:val="00A22C7B"/>
    <w:rsid w:val="00A26E9F"/>
    <w:rsid w:val="00A27670"/>
    <w:rsid w:val="00A33355"/>
    <w:rsid w:val="00A35906"/>
    <w:rsid w:val="00A61F23"/>
    <w:rsid w:val="00A74EED"/>
    <w:rsid w:val="00A77608"/>
    <w:rsid w:val="00A81A4A"/>
    <w:rsid w:val="00A90158"/>
    <w:rsid w:val="00AA117E"/>
    <w:rsid w:val="00AA60B2"/>
    <w:rsid w:val="00AB011C"/>
    <w:rsid w:val="00AB315D"/>
    <w:rsid w:val="00AC3499"/>
    <w:rsid w:val="00AC6BCD"/>
    <w:rsid w:val="00AD16D2"/>
    <w:rsid w:val="00AD203B"/>
    <w:rsid w:val="00AE2574"/>
    <w:rsid w:val="00AE5666"/>
    <w:rsid w:val="00AF4679"/>
    <w:rsid w:val="00AF67FB"/>
    <w:rsid w:val="00B029ED"/>
    <w:rsid w:val="00B1589C"/>
    <w:rsid w:val="00B224CE"/>
    <w:rsid w:val="00B355EF"/>
    <w:rsid w:val="00B4676C"/>
    <w:rsid w:val="00B56051"/>
    <w:rsid w:val="00B5645A"/>
    <w:rsid w:val="00B7146D"/>
    <w:rsid w:val="00B93DEA"/>
    <w:rsid w:val="00BA4D1D"/>
    <w:rsid w:val="00BB00C0"/>
    <w:rsid w:val="00BF18BF"/>
    <w:rsid w:val="00C00694"/>
    <w:rsid w:val="00C02B70"/>
    <w:rsid w:val="00C15EFE"/>
    <w:rsid w:val="00C22875"/>
    <w:rsid w:val="00C232EB"/>
    <w:rsid w:val="00C24558"/>
    <w:rsid w:val="00C35935"/>
    <w:rsid w:val="00C454E2"/>
    <w:rsid w:val="00C4770F"/>
    <w:rsid w:val="00C514CE"/>
    <w:rsid w:val="00C544AB"/>
    <w:rsid w:val="00C553DA"/>
    <w:rsid w:val="00C61DE2"/>
    <w:rsid w:val="00C63BE5"/>
    <w:rsid w:val="00C63FA5"/>
    <w:rsid w:val="00C66705"/>
    <w:rsid w:val="00C73FDA"/>
    <w:rsid w:val="00C80A13"/>
    <w:rsid w:val="00C874CE"/>
    <w:rsid w:val="00C92932"/>
    <w:rsid w:val="00C94342"/>
    <w:rsid w:val="00C951D7"/>
    <w:rsid w:val="00C95B1F"/>
    <w:rsid w:val="00CA6B44"/>
    <w:rsid w:val="00CA7BF5"/>
    <w:rsid w:val="00CD39B7"/>
    <w:rsid w:val="00CE1455"/>
    <w:rsid w:val="00CE7E17"/>
    <w:rsid w:val="00CF20D8"/>
    <w:rsid w:val="00D00D86"/>
    <w:rsid w:val="00D14AB5"/>
    <w:rsid w:val="00D2044F"/>
    <w:rsid w:val="00D21D6E"/>
    <w:rsid w:val="00D50C27"/>
    <w:rsid w:val="00D52777"/>
    <w:rsid w:val="00D57246"/>
    <w:rsid w:val="00D57384"/>
    <w:rsid w:val="00D61DA7"/>
    <w:rsid w:val="00D7421F"/>
    <w:rsid w:val="00D742DB"/>
    <w:rsid w:val="00DA0B7F"/>
    <w:rsid w:val="00DB0EAD"/>
    <w:rsid w:val="00DB0ED5"/>
    <w:rsid w:val="00DB1DFB"/>
    <w:rsid w:val="00DB69C8"/>
    <w:rsid w:val="00DE072F"/>
    <w:rsid w:val="00DE57DD"/>
    <w:rsid w:val="00DF3073"/>
    <w:rsid w:val="00DF4D62"/>
    <w:rsid w:val="00DF7099"/>
    <w:rsid w:val="00E01108"/>
    <w:rsid w:val="00E0461F"/>
    <w:rsid w:val="00E10ECD"/>
    <w:rsid w:val="00E16C1E"/>
    <w:rsid w:val="00E3013E"/>
    <w:rsid w:val="00E3211A"/>
    <w:rsid w:val="00E33230"/>
    <w:rsid w:val="00E33603"/>
    <w:rsid w:val="00E512DE"/>
    <w:rsid w:val="00E55292"/>
    <w:rsid w:val="00E57619"/>
    <w:rsid w:val="00E646E2"/>
    <w:rsid w:val="00E71499"/>
    <w:rsid w:val="00E869AF"/>
    <w:rsid w:val="00E935D5"/>
    <w:rsid w:val="00E96D51"/>
    <w:rsid w:val="00EA7B85"/>
    <w:rsid w:val="00EB42F6"/>
    <w:rsid w:val="00EC0B39"/>
    <w:rsid w:val="00EC7A3D"/>
    <w:rsid w:val="00ED25DB"/>
    <w:rsid w:val="00ED49D3"/>
    <w:rsid w:val="00ED7DCB"/>
    <w:rsid w:val="00EF538C"/>
    <w:rsid w:val="00EF6A94"/>
    <w:rsid w:val="00F21963"/>
    <w:rsid w:val="00F24FAB"/>
    <w:rsid w:val="00F4136B"/>
    <w:rsid w:val="00F430C6"/>
    <w:rsid w:val="00F66C23"/>
    <w:rsid w:val="00F70308"/>
    <w:rsid w:val="00F824E0"/>
    <w:rsid w:val="00F82D7D"/>
    <w:rsid w:val="00F94CC2"/>
    <w:rsid w:val="00F9556A"/>
    <w:rsid w:val="00FA2355"/>
    <w:rsid w:val="00FB188A"/>
    <w:rsid w:val="00FB614E"/>
    <w:rsid w:val="00FC34E4"/>
    <w:rsid w:val="00FC51D7"/>
    <w:rsid w:val="00FD388C"/>
    <w:rsid w:val="00FE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2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B2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locked/>
    <w:rsid w:val="003B2F64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locked/>
    <w:rsid w:val="003B2F64"/>
    <w:rPr>
      <w:rFonts w:cs="Times New Roman"/>
      <w:kern w:val="2"/>
      <w:sz w:val="18"/>
      <w:szCs w:val="18"/>
    </w:rPr>
  </w:style>
  <w:style w:type="paragraph" w:customStyle="1" w:styleId="western">
    <w:name w:val="western"/>
    <w:basedOn w:val="a"/>
    <w:rsid w:val="00C63F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B5645A"/>
    <w:pPr>
      <w:ind w:firstLineChars="200" w:firstLine="420"/>
    </w:pPr>
  </w:style>
  <w:style w:type="paragraph" w:styleId="a6">
    <w:name w:val="Balloon Text"/>
    <w:basedOn w:val="a"/>
    <w:link w:val="Char1"/>
    <w:rsid w:val="003A7831"/>
    <w:rPr>
      <w:sz w:val="18"/>
      <w:szCs w:val="18"/>
    </w:rPr>
  </w:style>
  <w:style w:type="character" w:customStyle="1" w:styleId="Char1">
    <w:name w:val="批注框文本 Char"/>
    <w:basedOn w:val="a0"/>
    <w:link w:val="a6"/>
    <w:rsid w:val="003A78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A304-CF00-4CD0-A6D4-F07609B2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282</Words>
  <Characters>1608</Characters>
  <Application>Microsoft Office Word</Application>
  <DocSecurity>0</DocSecurity>
  <Lines>13</Lines>
  <Paragraphs>3</Paragraphs>
  <ScaleCrop>false</ScaleCrop>
  <Company>Legend (Beijing) Limited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贵州大学教学实验室认定表</dc:title>
  <dc:creator>Lenovo User</dc:creator>
  <cp:lastModifiedBy>徐波</cp:lastModifiedBy>
  <cp:revision>18</cp:revision>
  <cp:lastPrinted>2014-07-09T02:38:00Z</cp:lastPrinted>
  <dcterms:created xsi:type="dcterms:W3CDTF">2014-07-03T01:55:00Z</dcterms:created>
  <dcterms:modified xsi:type="dcterms:W3CDTF">2014-07-09T02:38:00Z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